
<file path=[Content_Types].xml><?xml version="1.0" encoding="utf-8"?>
<Types xmlns="http://schemas.openxmlformats.org/package/2006/content-types">
  <Default Extension="bin" ContentType="application/vnd.openxmlformats-officedocument.oleObject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166"/>
      </w:tblGrid>
      <w:tr w:rsidR="00D2100C" w14:paraId="18D7EA33" w14:textId="77777777">
        <w:trPr>
          <w:trHeight w:val="2267"/>
        </w:trPr>
        <w:tc>
          <w:tcPr>
            <w:tcW w:w="9166" w:type="dxa"/>
          </w:tcPr>
          <w:p w14:paraId="59798E1D" w14:textId="77777777" w:rsidR="00D2100C" w:rsidRDefault="00000000">
            <w:pPr>
              <w:spacing w:line="360" w:lineRule="auto"/>
              <w:ind w:firstLineChars="32" w:firstLine="9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8"/>
              </w:rPr>
              <w:br w:type="page"/>
            </w:r>
            <w:r>
              <w:rPr>
                <w:rFonts w:ascii="仿宋_GB2312" w:eastAsia="仿宋_GB2312" w:hAnsi="宋体"/>
                <w:color w:val="000000"/>
                <w:sz w:val="28"/>
              </w:rPr>
              <w:br w:type="page"/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</w:p>
          <w:p w14:paraId="274DD9C2" w14:textId="77777777" w:rsidR="00D2100C" w:rsidRDefault="00000000">
            <w:pPr>
              <w:jc w:val="center"/>
              <w:rPr>
                <w:rFonts w:eastAsia="华文行楷"/>
                <w:bCs/>
                <w:spacing w:val="40"/>
                <w:sz w:val="44"/>
              </w:rPr>
            </w:pPr>
            <w:r>
              <w:rPr>
                <w:rFonts w:eastAsia="华文行楷" w:hint="eastAsia"/>
                <w:bCs/>
                <w:spacing w:val="40"/>
                <w:sz w:val="50"/>
              </w:rPr>
              <w:t>山东农业大学</w:t>
            </w:r>
          </w:p>
          <w:p w14:paraId="70A7BE8A" w14:textId="77777777" w:rsidR="00D2100C" w:rsidRDefault="00D2100C">
            <w:pPr>
              <w:jc w:val="center"/>
              <w:rPr>
                <w:sz w:val="44"/>
              </w:rPr>
            </w:pPr>
          </w:p>
          <w:p w14:paraId="6E45B6E1" w14:textId="77777777" w:rsidR="00D2100C" w:rsidRDefault="00000000">
            <w:pPr>
              <w:jc w:val="center"/>
              <w:rPr>
                <w:rFonts w:eastAsia="方正小标宋简体"/>
                <w:sz w:val="94"/>
              </w:rPr>
            </w:pPr>
            <w:commentRangeStart w:id="0"/>
            <w:r>
              <w:rPr>
                <w:rFonts w:eastAsia="方正小标宋简体" w:hint="eastAsia"/>
                <w:spacing w:val="30"/>
                <w:sz w:val="92"/>
              </w:rPr>
              <w:t>毕</w:t>
            </w:r>
            <w:r>
              <w:rPr>
                <w:rFonts w:eastAsia="方正小标宋简体" w:hint="eastAsia"/>
                <w:spacing w:val="30"/>
                <w:sz w:val="92"/>
              </w:rPr>
              <w:t xml:space="preserve"> </w:t>
            </w:r>
            <w:r>
              <w:rPr>
                <w:rFonts w:eastAsia="方正小标宋简体" w:hint="eastAsia"/>
                <w:spacing w:val="30"/>
                <w:sz w:val="92"/>
              </w:rPr>
              <w:t>业</w:t>
            </w:r>
            <w:r>
              <w:rPr>
                <w:rFonts w:eastAsia="方正小标宋简体" w:hint="eastAsia"/>
                <w:spacing w:val="30"/>
                <w:sz w:val="92"/>
              </w:rPr>
              <w:t xml:space="preserve"> </w:t>
            </w:r>
            <w:r>
              <w:rPr>
                <w:rFonts w:eastAsia="方正小标宋简体" w:hint="eastAsia"/>
                <w:spacing w:val="30"/>
                <w:sz w:val="92"/>
              </w:rPr>
              <w:t>论</w:t>
            </w:r>
            <w:r>
              <w:rPr>
                <w:rFonts w:eastAsia="方正小标宋简体" w:hint="eastAsia"/>
                <w:spacing w:val="30"/>
                <w:sz w:val="92"/>
              </w:rPr>
              <w:t xml:space="preserve"> </w:t>
            </w:r>
            <w:r>
              <w:rPr>
                <w:rFonts w:eastAsia="方正小标宋简体" w:hint="eastAsia"/>
                <w:spacing w:val="30"/>
                <w:sz w:val="92"/>
              </w:rPr>
              <w:t>文</w:t>
            </w:r>
            <w:commentRangeEnd w:id="0"/>
            <w:r>
              <w:commentReference w:id="0"/>
            </w:r>
          </w:p>
          <w:p w14:paraId="403992A0" w14:textId="77777777" w:rsidR="00D2100C" w:rsidRDefault="00000000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（其它形式的名称可自行替换------使用时请删除本行）</w:t>
            </w:r>
          </w:p>
          <w:p w14:paraId="7BBAE1EF" w14:textId="77777777" w:rsidR="00D2100C" w:rsidRDefault="00D2100C">
            <w:pPr>
              <w:rPr>
                <w:rFonts w:eastAsia="黑体"/>
                <w:sz w:val="44"/>
              </w:rPr>
            </w:pPr>
          </w:p>
          <w:p w14:paraId="4B7A778C" w14:textId="77777777" w:rsidR="00D2100C" w:rsidRDefault="00D2100C">
            <w:pPr>
              <w:rPr>
                <w:rFonts w:eastAsia="黑体"/>
                <w:sz w:val="44"/>
              </w:rPr>
            </w:pPr>
          </w:p>
          <w:p w14:paraId="34491B17" w14:textId="77777777" w:rsidR="00D2100C" w:rsidRDefault="00000000">
            <w:pPr>
              <w:spacing w:after="360"/>
              <w:ind w:firstLineChars="400" w:firstLine="1280"/>
              <w:rPr>
                <w:sz w:val="32"/>
                <w:u w:val="single"/>
              </w:rPr>
            </w:pPr>
            <w:r>
              <w:rPr>
                <w:rFonts w:hint="eastAsia"/>
                <w:sz w:val="32"/>
              </w:rPr>
              <w:t>题目：</w:t>
            </w:r>
            <w:r>
              <w:rPr>
                <w:rFonts w:hint="eastAsia"/>
                <w:sz w:val="32"/>
                <w:u w:val="single"/>
              </w:rPr>
              <w:t xml:space="preserve">                                </w:t>
            </w:r>
          </w:p>
          <w:p w14:paraId="73A1040A" w14:textId="77777777" w:rsidR="00D2100C" w:rsidRDefault="00000000">
            <w:pPr>
              <w:rPr>
                <w:sz w:val="32"/>
                <w:u w:val="single"/>
              </w:rPr>
            </w:pPr>
            <w:r>
              <w:rPr>
                <w:rFonts w:hint="eastAsia"/>
                <w:sz w:val="32"/>
              </w:rPr>
              <w:t xml:space="preserve">        </w:t>
            </w:r>
            <w:r>
              <w:rPr>
                <w:rFonts w:hint="eastAsia"/>
                <w:sz w:val="32"/>
                <w:u w:val="single"/>
              </w:rPr>
              <w:t xml:space="preserve">                                      </w:t>
            </w:r>
          </w:p>
          <w:p w14:paraId="0324E6CD" w14:textId="77777777" w:rsidR="00D2100C" w:rsidRDefault="00D2100C">
            <w:pPr>
              <w:rPr>
                <w:sz w:val="32"/>
                <w:u w:val="single"/>
              </w:rPr>
            </w:pPr>
          </w:p>
          <w:p w14:paraId="39B700FE" w14:textId="77777777" w:rsidR="00D2100C" w:rsidRDefault="00D2100C">
            <w:pPr>
              <w:jc w:val="center"/>
              <w:rPr>
                <w:rFonts w:eastAsia="黑体"/>
                <w:sz w:val="44"/>
              </w:rPr>
            </w:pPr>
          </w:p>
          <w:p w14:paraId="3CADE4CC" w14:textId="77777777" w:rsidR="00D2100C" w:rsidRDefault="00D2100C">
            <w:pPr>
              <w:jc w:val="center"/>
              <w:rPr>
                <w:rFonts w:eastAsia="黑体"/>
                <w:sz w:val="44"/>
              </w:rPr>
            </w:pPr>
          </w:p>
          <w:p w14:paraId="762F2C64" w14:textId="77777777" w:rsidR="00D2100C" w:rsidRDefault="00D2100C">
            <w:pPr>
              <w:jc w:val="center"/>
              <w:rPr>
                <w:rFonts w:eastAsia="黑体"/>
                <w:sz w:val="44"/>
              </w:rPr>
            </w:pPr>
          </w:p>
          <w:p w14:paraId="0AC6E0B5" w14:textId="77777777" w:rsidR="00D2100C" w:rsidRDefault="00000000">
            <w:pPr>
              <w:spacing w:after="160"/>
              <w:ind w:firstLineChars="650" w:firstLine="2080"/>
              <w:rPr>
                <w:sz w:val="32"/>
                <w:u w:val="single"/>
              </w:rPr>
            </w:pPr>
            <w:r>
              <w:rPr>
                <w:rFonts w:hint="eastAsia"/>
                <w:sz w:val="32"/>
              </w:rPr>
              <w:t>学</w:t>
            </w:r>
            <w:r>
              <w:rPr>
                <w:rFonts w:hint="eastAsia"/>
                <w:sz w:val="32"/>
              </w:rPr>
              <w:t xml:space="preserve">    </w:t>
            </w:r>
            <w:r>
              <w:rPr>
                <w:rFonts w:hint="eastAsia"/>
                <w:sz w:val="32"/>
              </w:rPr>
              <w:t>院</w:t>
            </w:r>
            <w:r>
              <w:rPr>
                <w:rFonts w:hint="eastAsia"/>
                <w:sz w:val="32"/>
                <w:u w:val="single"/>
              </w:rPr>
              <w:t xml:space="preserve">                 </w:t>
            </w:r>
          </w:p>
          <w:p w14:paraId="0AA73448" w14:textId="77777777" w:rsidR="00D2100C" w:rsidRDefault="00000000">
            <w:pPr>
              <w:spacing w:after="160"/>
              <w:rPr>
                <w:sz w:val="32"/>
                <w:u w:val="single"/>
              </w:rPr>
            </w:pPr>
            <w:r>
              <w:rPr>
                <w:rFonts w:hint="eastAsia"/>
                <w:sz w:val="32"/>
              </w:rPr>
              <w:t xml:space="preserve">             </w:t>
            </w:r>
            <w:r>
              <w:rPr>
                <w:rFonts w:hint="eastAsia"/>
                <w:sz w:val="32"/>
              </w:rPr>
              <w:t>专业班级</w:t>
            </w:r>
            <w:r>
              <w:rPr>
                <w:rFonts w:hint="eastAsia"/>
                <w:sz w:val="32"/>
                <w:u w:val="single"/>
              </w:rPr>
              <w:t xml:space="preserve">                 </w:t>
            </w:r>
          </w:p>
          <w:p w14:paraId="4B8D6E4B" w14:textId="77777777" w:rsidR="00D2100C" w:rsidRDefault="00000000">
            <w:pPr>
              <w:spacing w:after="160"/>
              <w:rPr>
                <w:sz w:val="32"/>
                <w:u w:val="single"/>
              </w:rPr>
            </w:pPr>
            <w:r>
              <w:rPr>
                <w:rFonts w:hint="eastAsia"/>
                <w:sz w:val="32"/>
              </w:rPr>
              <w:t xml:space="preserve">             </w:t>
            </w:r>
            <w:r>
              <w:rPr>
                <w:rFonts w:hint="eastAsia"/>
                <w:sz w:val="32"/>
              </w:rPr>
              <w:t>届</w:t>
            </w:r>
            <w:r>
              <w:rPr>
                <w:rFonts w:hint="eastAsia"/>
                <w:sz w:val="32"/>
              </w:rPr>
              <w:t xml:space="preserve">    </w:t>
            </w:r>
            <w:r>
              <w:rPr>
                <w:rFonts w:hint="eastAsia"/>
                <w:sz w:val="32"/>
              </w:rPr>
              <w:t>次</w:t>
            </w:r>
            <w:r>
              <w:rPr>
                <w:rFonts w:hint="eastAsia"/>
                <w:sz w:val="32"/>
                <w:u w:val="single"/>
              </w:rPr>
              <w:t xml:space="preserve">                 </w:t>
            </w:r>
          </w:p>
          <w:p w14:paraId="0BCD1FAC" w14:textId="77777777" w:rsidR="00D2100C" w:rsidRDefault="00000000">
            <w:pPr>
              <w:spacing w:after="160"/>
              <w:rPr>
                <w:sz w:val="32"/>
                <w:u w:val="single"/>
              </w:rPr>
            </w:pPr>
            <w:r>
              <w:rPr>
                <w:rFonts w:hint="eastAsia"/>
                <w:sz w:val="32"/>
              </w:rPr>
              <w:t xml:space="preserve">             </w:t>
            </w:r>
            <w:r>
              <w:rPr>
                <w:rFonts w:hint="eastAsia"/>
                <w:sz w:val="32"/>
              </w:rPr>
              <w:t>学生姓名</w:t>
            </w:r>
            <w:r>
              <w:rPr>
                <w:rFonts w:hint="eastAsia"/>
                <w:sz w:val="32"/>
                <w:u w:val="single"/>
              </w:rPr>
              <w:t xml:space="preserve">                 </w:t>
            </w:r>
          </w:p>
          <w:p w14:paraId="5744B697" w14:textId="77777777" w:rsidR="00D2100C" w:rsidRDefault="00000000">
            <w:pPr>
              <w:spacing w:after="160"/>
              <w:rPr>
                <w:sz w:val="32"/>
                <w:u w:val="single"/>
              </w:rPr>
            </w:pPr>
            <w:r>
              <w:rPr>
                <w:rFonts w:hint="eastAsia"/>
                <w:sz w:val="32"/>
              </w:rPr>
              <w:t xml:space="preserve">             </w:t>
            </w:r>
            <w:r>
              <w:rPr>
                <w:rFonts w:hint="eastAsia"/>
                <w:sz w:val="32"/>
              </w:rPr>
              <w:t>学</w:t>
            </w:r>
            <w:r>
              <w:rPr>
                <w:rFonts w:hint="eastAsia"/>
                <w:sz w:val="32"/>
              </w:rPr>
              <w:t xml:space="preserve">    </w:t>
            </w:r>
            <w:r>
              <w:rPr>
                <w:rFonts w:hint="eastAsia"/>
                <w:sz w:val="32"/>
              </w:rPr>
              <w:t>号</w:t>
            </w:r>
            <w:r>
              <w:rPr>
                <w:rFonts w:hint="eastAsia"/>
                <w:sz w:val="32"/>
                <w:u w:val="single"/>
              </w:rPr>
              <w:t xml:space="preserve">                 </w:t>
            </w:r>
          </w:p>
          <w:p w14:paraId="021DA609" w14:textId="77777777" w:rsidR="00D2100C" w:rsidRDefault="00000000">
            <w:pPr>
              <w:spacing w:after="160"/>
              <w:rPr>
                <w:sz w:val="32"/>
                <w:u w:val="single"/>
              </w:rPr>
            </w:pPr>
            <w:r>
              <w:rPr>
                <w:rFonts w:hint="eastAsia"/>
                <w:sz w:val="32"/>
              </w:rPr>
              <w:t xml:space="preserve">             </w:t>
            </w:r>
            <w:r>
              <w:rPr>
                <w:rFonts w:hint="eastAsia"/>
                <w:sz w:val="32"/>
              </w:rPr>
              <w:t>指导教师</w:t>
            </w:r>
            <w:r>
              <w:rPr>
                <w:rFonts w:hint="eastAsia"/>
                <w:sz w:val="32"/>
                <w:u w:val="single"/>
              </w:rPr>
              <w:t xml:space="preserve">                 </w:t>
            </w:r>
          </w:p>
          <w:p w14:paraId="46775F51" w14:textId="77777777" w:rsidR="00D2100C" w:rsidRDefault="00D2100C">
            <w:pPr>
              <w:rPr>
                <w:sz w:val="32"/>
                <w:u w:val="single"/>
              </w:rPr>
            </w:pPr>
          </w:p>
          <w:p w14:paraId="6C907B2B" w14:textId="77777777" w:rsidR="00D2100C" w:rsidRDefault="00D2100C">
            <w:pPr>
              <w:rPr>
                <w:sz w:val="32"/>
                <w:u w:val="single"/>
              </w:rPr>
            </w:pPr>
          </w:p>
          <w:p w14:paraId="7DD2222B" w14:textId="77777777" w:rsidR="00D2100C" w:rsidRDefault="00D2100C">
            <w:pPr>
              <w:rPr>
                <w:sz w:val="32"/>
                <w:u w:val="single"/>
              </w:rPr>
            </w:pPr>
          </w:p>
          <w:p w14:paraId="0175CE13" w14:textId="77777777" w:rsidR="00D2100C" w:rsidRDefault="00000000">
            <w:pPr>
              <w:ind w:firstLineChars="900" w:firstLine="2880"/>
              <w:rPr>
                <w:rFonts w:eastAsia="黑体"/>
                <w:sz w:val="44"/>
              </w:rPr>
            </w:pPr>
            <w:r>
              <w:rPr>
                <w:rFonts w:hint="eastAsia"/>
                <w:sz w:val="32"/>
              </w:rPr>
              <w:t xml:space="preserve">   </w:t>
            </w:r>
            <w:r>
              <w:rPr>
                <w:rFonts w:hint="eastAsia"/>
                <w:sz w:val="32"/>
              </w:rPr>
              <w:t>年</w:t>
            </w:r>
            <w:r>
              <w:rPr>
                <w:rFonts w:hint="eastAsia"/>
                <w:sz w:val="32"/>
              </w:rPr>
              <w:t xml:space="preserve">   </w:t>
            </w:r>
            <w:r>
              <w:rPr>
                <w:rFonts w:hint="eastAsia"/>
                <w:sz w:val="32"/>
              </w:rPr>
              <w:t>月</w:t>
            </w:r>
            <w:r>
              <w:rPr>
                <w:rFonts w:hint="eastAsia"/>
                <w:sz w:val="32"/>
              </w:rPr>
              <w:t xml:space="preserve">   </w:t>
            </w:r>
            <w:r>
              <w:rPr>
                <w:rFonts w:hint="eastAsia"/>
                <w:sz w:val="32"/>
              </w:rPr>
              <w:t>日</w:t>
            </w:r>
          </w:p>
          <w:p w14:paraId="1F6F6B86" w14:textId="77777777" w:rsidR="00D2100C" w:rsidRDefault="00D2100C">
            <w:pPr>
              <w:rPr>
                <w:rFonts w:eastAsia="黑体"/>
                <w:sz w:val="44"/>
              </w:rPr>
            </w:pPr>
          </w:p>
          <w:p w14:paraId="107CA523" w14:textId="77777777" w:rsidR="00D2100C" w:rsidRDefault="00D2100C">
            <w:pPr>
              <w:rPr>
                <w:rFonts w:eastAsia="黑体"/>
                <w:sz w:val="44"/>
              </w:rPr>
            </w:pPr>
          </w:p>
        </w:tc>
      </w:tr>
    </w:tbl>
    <w:p w14:paraId="7A238DE0" w14:textId="77777777" w:rsidR="00D2100C" w:rsidRDefault="00D2100C">
      <w:pPr>
        <w:spacing w:line="360" w:lineRule="auto"/>
        <w:sectPr w:rsidR="00D2100C" w:rsidSect="003E5428">
          <w:headerReference w:type="default" r:id="rId11"/>
          <w:footerReference w:type="even" r:id="rId12"/>
          <w:footerReference w:type="default" r:id="rId13"/>
          <w:footerReference w:type="first" r:id="rId14"/>
          <w:pgSz w:w="11907" w:h="16839"/>
          <w:pgMar w:top="1474" w:right="1418" w:bottom="1418" w:left="794" w:header="851" w:footer="992" w:gutter="0"/>
          <w:pgNumType w:start="0"/>
          <w:cols w:space="425"/>
          <w:titlePg/>
          <w:docGrid w:type="linesAndChars" w:linePitch="312"/>
        </w:sectPr>
      </w:pPr>
    </w:p>
    <w:p w14:paraId="4106B5D3" w14:textId="77777777" w:rsidR="00D2100C" w:rsidRDefault="00D2100C">
      <w:pPr>
        <w:spacing w:line="360" w:lineRule="auto"/>
        <w:jc w:val="center"/>
        <w:rPr>
          <w:rFonts w:hAnsi="宋体"/>
          <w:sz w:val="24"/>
          <w:szCs w:val="24"/>
        </w:rPr>
      </w:pPr>
      <w:bookmarkStart w:id="1" w:name="_Toc105384636"/>
      <w:bookmarkStart w:id="2" w:name="_Toc105384976"/>
    </w:p>
    <w:p w14:paraId="397A30CD" w14:textId="77777777" w:rsidR="00D2100C" w:rsidRDefault="00D2100C">
      <w:pPr>
        <w:spacing w:line="360" w:lineRule="auto"/>
        <w:jc w:val="center"/>
        <w:rPr>
          <w:rFonts w:hAnsi="宋体"/>
          <w:sz w:val="24"/>
          <w:szCs w:val="24"/>
        </w:rPr>
      </w:pPr>
    </w:p>
    <w:p w14:paraId="1FAEF773" w14:textId="77777777" w:rsidR="00D2100C" w:rsidRDefault="00D2100C">
      <w:pPr>
        <w:spacing w:line="360" w:lineRule="auto"/>
        <w:jc w:val="center"/>
        <w:rPr>
          <w:rFonts w:hAnsi="宋体"/>
          <w:sz w:val="24"/>
          <w:szCs w:val="24"/>
        </w:rPr>
      </w:pPr>
    </w:p>
    <w:p w14:paraId="1657BB7D" w14:textId="77777777" w:rsidR="00D2100C" w:rsidRDefault="00D2100C">
      <w:pPr>
        <w:spacing w:line="360" w:lineRule="auto"/>
        <w:jc w:val="center"/>
        <w:rPr>
          <w:rFonts w:hAnsi="宋体"/>
          <w:sz w:val="24"/>
          <w:szCs w:val="24"/>
        </w:rPr>
      </w:pPr>
    </w:p>
    <w:p w14:paraId="3EC0738A" w14:textId="77777777" w:rsidR="00D2100C" w:rsidRDefault="00D2100C">
      <w:pPr>
        <w:spacing w:line="360" w:lineRule="auto"/>
        <w:jc w:val="center"/>
        <w:rPr>
          <w:rFonts w:hAnsi="宋体"/>
          <w:sz w:val="24"/>
          <w:szCs w:val="24"/>
        </w:rPr>
      </w:pPr>
    </w:p>
    <w:p w14:paraId="781D59C2" w14:textId="77777777" w:rsidR="00D2100C" w:rsidRDefault="00D2100C">
      <w:pPr>
        <w:spacing w:line="360" w:lineRule="auto"/>
        <w:jc w:val="center"/>
        <w:rPr>
          <w:rFonts w:hAnsi="宋体"/>
          <w:sz w:val="24"/>
          <w:szCs w:val="24"/>
        </w:rPr>
      </w:pPr>
    </w:p>
    <w:p w14:paraId="19096582" w14:textId="77777777" w:rsidR="00D2100C" w:rsidRDefault="00D2100C">
      <w:pPr>
        <w:spacing w:line="360" w:lineRule="auto"/>
        <w:jc w:val="center"/>
        <w:rPr>
          <w:rFonts w:hAnsi="宋体"/>
          <w:sz w:val="24"/>
          <w:szCs w:val="24"/>
        </w:rPr>
      </w:pPr>
    </w:p>
    <w:p w14:paraId="1887F3C9" w14:textId="77777777" w:rsidR="00D2100C" w:rsidRDefault="00D2100C">
      <w:pPr>
        <w:spacing w:line="360" w:lineRule="auto"/>
        <w:jc w:val="center"/>
        <w:rPr>
          <w:rFonts w:hAnsi="宋体"/>
          <w:sz w:val="24"/>
          <w:szCs w:val="24"/>
        </w:rPr>
      </w:pPr>
    </w:p>
    <w:p w14:paraId="32A02B67" w14:textId="77777777" w:rsidR="00D2100C" w:rsidRDefault="00D2100C">
      <w:pPr>
        <w:spacing w:line="360" w:lineRule="auto"/>
        <w:jc w:val="center"/>
        <w:rPr>
          <w:rFonts w:hAnsi="宋体"/>
          <w:sz w:val="24"/>
          <w:szCs w:val="24"/>
        </w:rPr>
      </w:pPr>
    </w:p>
    <w:p w14:paraId="45ADEFE6" w14:textId="77777777" w:rsidR="00D2100C" w:rsidRDefault="00D2100C">
      <w:pPr>
        <w:spacing w:line="360" w:lineRule="auto"/>
        <w:jc w:val="center"/>
        <w:rPr>
          <w:rFonts w:hAnsi="宋体"/>
          <w:sz w:val="24"/>
          <w:szCs w:val="24"/>
        </w:rPr>
      </w:pPr>
    </w:p>
    <w:p w14:paraId="3CD93075" w14:textId="77777777" w:rsidR="00D2100C" w:rsidRDefault="00D2100C">
      <w:pPr>
        <w:spacing w:line="360" w:lineRule="auto"/>
        <w:jc w:val="center"/>
        <w:rPr>
          <w:rFonts w:hAnsi="宋体"/>
          <w:sz w:val="24"/>
          <w:szCs w:val="24"/>
        </w:rPr>
      </w:pPr>
    </w:p>
    <w:p w14:paraId="7324D38A" w14:textId="77777777" w:rsidR="00D2100C" w:rsidRDefault="00D2100C">
      <w:pPr>
        <w:spacing w:line="360" w:lineRule="auto"/>
        <w:jc w:val="center"/>
        <w:rPr>
          <w:rFonts w:hAnsi="宋体"/>
          <w:sz w:val="24"/>
          <w:szCs w:val="24"/>
        </w:rPr>
      </w:pPr>
    </w:p>
    <w:p w14:paraId="66D44992" w14:textId="77777777" w:rsidR="00D2100C" w:rsidRDefault="00D2100C">
      <w:pPr>
        <w:spacing w:line="360" w:lineRule="auto"/>
        <w:jc w:val="center"/>
        <w:rPr>
          <w:rFonts w:hAnsi="宋体"/>
          <w:sz w:val="24"/>
          <w:szCs w:val="24"/>
        </w:rPr>
      </w:pPr>
    </w:p>
    <w:p w14:paraId="79174A5D" w14:textId="77777777" w:rsidR="00D2100C" w:rsidRDefault="00D2100C">
      <w:pPr>
        <w:spacing w:line="360" w:lineRule="auto"/>
        <w:jc w:val="center"/>
        <w:rPr>
          <w:rFonts w:hAnsi="宋体"/>
          <w:sz w:val="24"/>
          <w:szCs w:val="24"/>
        </w:rPr>
      </w:pPr>
    </w:p>
    <w:p w14:paraId="0D8CDA4F" w14:textId="77777777" w:rsidR="00D2100C" w:rsidRDefault="00D2100C">
      <w:pPr>
        <w:spacing w:line="360" w:lineRule="auto"/>
        <w:jc w:val="center"/>
        <w:rPr>
          <w:rFonts w:hAnsi="宋体"/>
          <w:sz w:val="24"/>
          <w:szCs w:val="24"/>
        </w:rPr>
      </w:pPr>
    </w:p>
    <w:p w14:paraId="6F9FBA60" w14:textId="77777777" w:rsidR="00D2100C" w:rsidRDefault="00D2100C">
      <w:pPr>
        <w:spacing w:line="360" w:lineRule="auto"/>
        <w:jc w:val="center"/>
        <w:rPr>
          <w:rFonts w:hAnsi="宋体"/>
          <w:sz w:val="24"/>
          <w:szCs w:val="24"/>
        </w:rPr>
      </w:pPr>
    </w:p>
    <w:p w14:paraId="5DBDDF1F" w14:textId="77777777" w:rsidR="00D2100C" w:rsidRDefault="00D2100C">
      <w:pPr>
        <w:spacing w:line="360" w:lineRule="auto"/>
        <w:jc w:val="center"/>
        <w:rPr>
          <w:rFonts w:hAnsi="宋体"/>
          <w:sz w:val="24"/>
          <w:szCs w:val="24"/>
        </w:rPr>
      </w:pPr>
    </w:p>
    <w:p w14:paraId="582597FB" w14:textId="77777777" w:rsidR="00D2100C" w:rsidRDefault="00D2100C">
      <w:pPr>
        <w:spacing w:line="360" w:lineRule="auto"/>
        <w:jc w:val="center"/>
        <w:rPr>
          <w:rFonts w:hAnsi="宋体"/>
          <w:sz w:val="24"/>
          <w:szCs w:val="24"/>
        </w:rPr>
      </w:pPr>
    </w:p>
    <w:p w14:paraId="35444B5B" w14:textId="77777777" w:rsidR="00D2100C" w:rsidRDefault="00D2100C">
      <w:pPr>
        <w:spacing w:line="360" w:lineRule="auto"/>
        <w:jc w:val="center"/>
        <w:rPr>
          <w:rFonts w:hAnsi="宋体"/>
          <w:sz w:val="24"/>
          <w:szCs w:val="24"/>
        </w:rPr>
      </w:pPr>
    </w:p>
    <w:p w14:paraId="180BAD5D" w14:textId="77777777" w:rsidR="00D2100C" w:rsidRDefault="00D2100C">
      <w:pPr>
        <w:spacing w:line="360" w:lineRule="auto"/>
        <w:jc w:val="center"/>
        <w:rPr>
          <w:rFonts w:hAnsi="宋体"/>
          <w:sz w:val="24"/>
          <w:szCs w:val="24"/>
        </w:rPr>
      </w:pPr>
    </w:p>
    <w:p w14:paraId="13069152" w14:textId="77777777" w:rsidR="00D2100C" w:rsidRDefault="00D2100C">
      <w:pPr>
        <w:spacing w:line="360" w:lineRule="auto"/>
        <w:jc w:val="center"/>
        <w:rPr>
          <w:rFonts w:hAnsi="宋体"/>
          <w:sz w:val="24"/>
          <w:szCs w:val="24"/>
        </w:rPr>
      </w:pPr>
    </w:p>
    <w:p w14:paraId="7E01A3AB" w14:textId="77777777" w:rsidR="00D2100C" w:rsidRDefault="00D2100C">
      <w:pPr>
        <w:spacing w:line="360" w:lineRule="auto"/>
        <w:jc w:val="center"/>
        <w:rPr>
          <w:rFonts w:hAnsi="宋体"/>
          <w:sz w:val="24"/>
          <w:szCs w:val="24"/>
        </w:rPr>
      </w:pPr>
    </w:p>
    <w:p w14:paraId="1FF0CFC2" w14:textId="77777777" w:rsidR="00D2100C" w:rsidRDefault="00D2100C">
      <w:pPr>
        <w:spacing w:line="360" w:lineRule="auto"/>
        <w:jc w:val="center"/>
        <w:rPr>
          <w:rFonts w:hAnsi="宋体"/>
          <w:sz w:val="24"/>
          <w:szCs w:val="24"/>
        </w:rPr>
      </w:pPr>
    </w:p>
    <w:p w14:paraId="745F0A08" w14:textId="77777777" w:rsidR="00D2100C" w:rsidRDefault="00D2100C">
      <w:pPr>
        <w:spacing w:line="360" w:lineRule="auto"/>
        <w:jc w:val="center"/>
        <w:rPr>
          <w:rFonts w:hAnsi="宋体"/>
          <w:sz w:val="24"/>
          <w:szCs w:val="24"/>
        </w:rPr>
      </w:pPr>
    </w:p>
    <w:p w14:paraId="7D10DCD3" w14:textId="77777777" w:rsidR="00D2100C" w:rsidRDefault="00D2100C">
      <w:pPr>
        <w:spacing w:line="360" w:lineRule="auto"/>
        <w:jc w:val="center"/>
        <w:rPr>
          <w:rFonts w:hAnsi="宋体"/>
          <w:sz w:val="24"/>
          <w:szCs w:val="24"/>
        </w:rPr>
      </w:pPr>
    </w:p>
    <w:p w14:paraId="0AF477AD" w14:textId="77777777" w:rsidR="00D2100C" w:rsidRDefault="00D2100C">
      <w:pPr>
        <w:spacing w:line="360" w:lineRule="auto"/>
        <w:jc w:val="center"/>
        <w:rPr>
          <w:rFonts w:hAnsi="宋体"/>
          <w:sz w:val="24"/>
          <w:szCs w:val="24"/>
        </w:rPr>
      </w:pPr>
    </w:p>
    <w:p w14:paraId="5F9FE669" w14:textId="77777777" w:rsidR="00D2100C" w:rsidRDefault="00D2100C">
      <w:pPr>
        <w:spacing w:line="360" w:lineRule="auto"/>
        <w:jc w:val="center"/>
        <w:rPr>
          <w:rFonts w:hAnsi="宋体"/>
          <w:sz w:val="24"/>
          <w:szCs w:val="24"/>
        </w:rPr>
      </w:pPr>
    </w:p>
    <w:p w14:paraId="14573DB0" w14:textId="77777777" w:rsidR="00D2100C" w:rsidRDefault="00D2100C">
      <w:pPr>
        <w:spacing w:line="360" w:lineRule="auto"/>
        <w:jc w:val="center"/>
        <w:rPr>
          <w:rFonts w:hAnsi="宋体"/>
          <w:sz w:val="24"/>
          <w:szCs w:val="24"/>
        </w:rPr>
      </w:pPr>
    </w:p>
    <w:p w14:paraId="71E63FDB" w14:textId="77777777" w:rsidR="00D2100C" w:rsidRDefault="00D2100C">
      <w:pPr>
        <w:spacing w:line="360" w:lineRule="auto"/>
        <w:jc w:val="center"/>
        <w:rPr>
          <w:rFonts w:hAnsi="宋体"/>
          <w:sz w:val="24"/>
          <w:szCs w:val="24"/>
        </w:rPr>
      </w:pPr>
    </w:p>
    <w:p w14:paraId="292CBA3B" w14:textId="77777777" w:rsidR="00D2100C" w:rsidRDefault="00D2100C">
      <w:pPr>
        <w:spacing w:line="360" w:lineRule="auto"/>
        <w:jc w:val="center"/>
        <w:rPr>
          <w:rFonts w:hAnsi="宋体"/>
          <w:sz w:val="24"/>
          <w:szCs w:val="24"/>
        </w:rPr>
      </w:pPr>
    </w:p>
    <w:p w14:paraId="33F14512" w14:textId="77777777" w:rsidR="00D2100C" w:rsidRDefault="00000000">
      <w:pPr>
        <w:spacing w:line="360" w:lineRule="auto"/>
        <w:jc w:val="center"/>
        <w:rPr>
          <w:rStyle w:val="af0"/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目录</w:t>
      </w:r>
      <w:bookmarkEnd w:id="1"/>
      <w:bookmarkEnd w:id="2"/>
      <w:r>
        <w:rPr>
          <w:rStyle w:val="af0"/>
          <w:rFonts w:ascii="黑体" w:eastAsia="黑体" w:hAnsi="黑体" w:hint="eastAsia"/>
          <w:sz w:val="24"/>
          <w:szCs w:val="24"/>
        </w:rPr>
        <w:t>（小四号黑体，居中，目录需自动生成）</w:t>
      </w:r>
    </w:p>
    <w:p w14:paraId="49F3A2FF" w14:textId="77777777" w:rsidR="00D2100C" w:rsidRDefault="00000000">
      <w:pPr>
        <w:pStyle w:val="a3"/>
        <w:rPr>
          <w:color w:val="FF0000"/>
        </w:rPr>
      </w:pPr>
      <w:r>
        <w:rPr>
          <w:rFonts w:hint="eastAsia"/>
        </w:rPr>
        <w:t>（目录内容字号要求：</w:t>
      </w:r>
      <w:r>
        <w:rPr>
          <w:rFonts w:hint="eastAsia"/>
          <w:color w:val="FF0000"/>
        </w:rPr>
        <w:t>宋体五号</w:t>
      </w:r>
      <w:r>
        <w:rPr>
          <w:rFonts w:hint="eastAsia"/>
          <w:color w:val="FF0000"/>
        </w:rPr>
        <w:t>,</w:t>
      </w:r>
      <w:r>
        <w:rPr>
          <w:rFonts w:hint="eastAsia"/>
          <w:color w:val="FF0000"/>
          <w:sz w:val="24"/>
        </w:rPr>
        <w:t xml:space="preserve"> </w:t>
      </w:r>
      <w:r>
        <w:rPr>
          <w:rFonts w:hint="eastAsia"/>
          <w:color w:val="FF0000"/>
          <w:sz w:val="24"/>
        </w:rPr>
        <w:t>英文字体为</w:t>
      </w:r>
      <w:r>
        <w:rPr>
          <w:rFonts w:hint="eastAsia"/>
          <w:color w:val="FF0000"/>
        </w:rPr>
        <w:t>Times New Roman</w:t>
      </w:r>
      <w:r>
        <w:rPr>
          <w:rFonts w:hint="eastAsia"/>
          <w:color w:val="FF0000"/>
        </w:rPr>
        <w:t>五号</w:t>
      </w:r>
      <w:r>
        <w:rPr>
          <w:rFonts w:hint="eastAsia"/>
        </w:rPr>
        <w:t>）</w:t>
      </w:r>
    </w:p>
    <w:p w14:paraId="22C0FA36" w14:textId="77777777" w:rsidR="00D2100C" w:rsidRDefault="00000000">
      <w:pPr>
        <w:tabs>
          <w:tab w:val="right" w:leader="middleDot" w:pos="9240"/>
        </w:tabs>
        <w:spacing w:line="360" w:lineRule="auto"/>
        <w:rPr>
          <w:rFonts w:eastAsiaTheme="minorEastAsia"/>
          <w:szCs w:val="21"/>
        </w:rPr>
      </w:pP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TOC \o "1-3" \u </w:instrText>
      </w:r>
      <w:r>
        <w:rPr>
          <w:sz w:val="18"/>
          <w:szCs w:val="18"/>
        </w:rPr>
        <w:fldChar w:fldCharType="separate"/>
      </w:r>
      <w:r>
        <w:rPr>
          <w:rFonts w:eastAsiaTheme="minorEastAsia"/>
          <w:szCs w:val="21"/>
        </w:rPr>
        <w:t>摘要</w:t>
      </w:r>
      <w:r>
        <w:rPr>
          <w:rFonts w:eastAsiaTheme="minorEastAsia"/>
          <w:szCs w:val="21"/>
        </w:rPr>
        <w:tab/>
      </w:r>
      <w:r>
        <w:rPr>
          <w:rFonts w:eastAsiaTheme="minorEastAsia"/>
          <w:szCs w:val="21"/>
        </w:rPr>
        <w:fldChar w:fldCharType="begin"/>
      </w:r>
      <w:r>
        <w:rPr>
          <w:rFonts w:eastAsiaTheme="minorEastAsia"/>
          <w:szCs w:val="21"/>
        </w:rPr>
        <w:instrText xml:space="preserve"> PAGEREF _Toc101529729 \h </w:instrText>
      </w:r>
      <w:r>
        <w:rPr>
          <w:rFonts w:eastAsiaTheme="minorEastAsia"/>
          <w:szCs w:val="21"/>
        </w:rPr>
      </w:r>
      <w:r>
        <w:rPr>
          <w:rFonts w:eastAsiaTheme="minorEastAsia"/>
          <w:szCs w:val="21"/>
        </w:rPr>
        <w:fldChar w:fldCharType="separate"/>
      </w:r>
      <w:r>
        <w:rPr>
          <w:rFonts w:eastAsiaTheme="minorEastAsia"/>
          <w:szCs w:val="21"/>
        </w:rPr>
        <w:t>I</w:t>
      </w:r>
      <w:r>
        <w:rPr>
          <w:rFonts w:eastAsiaTheme="minorEastAsia"/>
          <w:szCs w:val="21"/>
        </w:rPr>
        <w:fldChar w:fldCharType="end"/>
      </w:r>
    </w:p>
    <w:p w14:paraId="604BC0D5" w14:textId="77777777" w:rsidR="00D2100C" w:rsidRDefault="00000000">
      <w:pPr>
        <w:tabs>
          <w:tab w:val="right" w:leader="middleDot" w:pos="9240"/>
        </w:tabs>
        <w:spacing w:line="360" w:lineRule="auto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ABSTRACT</w:t>
      </w:r>
      <w:r>
        <w:rPr>
          <w:rFonts w:eastAsiaTheme="minorEastAsia"/>
          <w:szCs w:val="21"/>
        </w:rPr>
        <w:tab/>
      </w:r>
      <w:r>
        <w:rPr>
          <w:rFonts w:eastAsiaTheme="minorEastAsia"/>
          <w:szCs w:val="21"/>
        </w:rPr>
        <w:fldChar w:fldCharType="begin"/>
      </w:r>
      <w:r>
        <w:rPr>
          <w:rFonts w:eastAsiaTheme="minorEastAsia"/>
          <w:szCs w:val="21"/>
        </w:rPr>
        <w:instrText xml:space="preserve"> PAGEREF _Toc101529730 \h </w:instrText>
      </w:r>
      <w:r>
        <w:rPr>
          <w:rFonts w:eastAsiaTheme="minorEastAsia"/>
          <w:szCs w:val="21"/>
        </w:rPr>
      </w:r>
      <w:r>
        <w:rPr>
          <w:rFonts w:eastAsiaTheme="minorEastAsia"/>
          <w:szCs w:val="21"/>
        </w:rPr>
        <w:fldChar w:fldCharType="separate"/>
      </w:r>
      <w:r>
        <w:rPr>
          <w:rFonts w:eastAsiaTheme="minorEastAsia"/>
          <w:szCs w:val="21"/>
        </w:rPr>
        <w:t>II</w:t>
      </w:r>
      <w:r>
        <w:rPr>
          <w:rFonts w:eastAsiaTheme="minorEastAsia"/>
          <w:szCs w:val="21"/>
        </w:rPr>
        <w:fldChar w:fldCharType="end"/>
      </w:r>
    </w:p>
    <w:p w14:paraId="553195B4" w14:textId="77777777" w:rsidR="00D2100C" w:rsidRDefault="00000000">
      <w:pPr>
        <w:tabs>
          <w:tab w:val="right" w:leader="middleDot" w:pos="9240"/>
        </w:tabs>
        <w:spacing w:line="360" w:lineRule="auto"/>
        <w:rPr>
          <w:rFonts w:eastAsiaTheme="minorEastAsia"/>
          <w:szCs w:val="21"/>
        </w:rPr>
      </w:pPr>
      <w:r>
        <w:rPr>
          <w:rFonts w:eastAsiaTheme="minorEastAsia"/>
          <w:szCs w:val="21"/>
        </w:rPr>
        <w:t xml:space="preserve">1 </w:t>
      </w:r>
      <w:r>
        <w:rPr>
          <w:rFonts w:eastAsiaTheme="minorEastAsia"/>
          <w:szCs w:val="21"/>
        </w:rPr>
        <w:t>文献综述</w:t>
      </w:r>
      <w:r>
        <w:rPr>
          <w:rFonts w:eastAsiaTheme="minorEastAsia"/>
          <w:szCs w:val="21"/>
        </w:rPr>
        <w:tab/>
      </w:r>
      <w:r>
        <w:rPr>
          <w:rFonts w:eastAsiaTheme="minorEastAsia"/>
          <w:szCs w:val="21"/>
        </w:rPr>
        <w:fldChar w:fldCharType="begin"/>
      </w:r>
      <w:r>
        <w:rPr>
          <w:rFonts w:eastAsiaTheme="minorEastAsia"/>
          <w:szCs w:val="21"/>
        </w:rPr>
        <w:instrText xml:space="preserve"> PAGEREF _Toc101529731 \h </w:instrText>
      </w:r>
      <w:r>
        <w:rPr>
          <w:rFonts w:eastAsiaTheme="minorEastAsia"/>
          <w:szCs w:val="21"/>
        </w:rPr>
      </w:r>
      <w:r>
        <w:rPr>
          <w:rFonts w:eastAsiaTheme="minorEastAsia"/>
          <w:szCs w:val="21"/>
        </w:rPr>
        <w:fldChar w:fldCharType="separate"/>
      </w:r>
      <w:r>
        <w:rPr>
          <w:rFonts w:eastAsiaTheme="minorEastAsia"/>
          <w:szCs w:val="21"/>
        </w:rPr>
        <w:t>1</w:t>
      </w:r>
      <w:r>
        <w:rPr>
          <w:rFonts w:eastAsiaTheme="minorEastAsia"/>
          <w:szCs w:val="21"/>
        </w:rPr>
        <w:fldChar w:fldCharType="end"/>
      </w:r>
    </w:p>
    <w:p w14:paraId="6A48EA90" w14:textId="77777777" w:rsidR="00D2100C" w:rsidRDefault="00000000">
      <w:pPr>
        <w:tabs>
          <w:tab w:val="right" w:leader="middleDot" w:pos="9240"/>
        </w:tabs>
        <w:spacing w:line="360" w:lineRule="auto"/>
        <w:rPr>
          <w:rFonts w:eastAsiaTheme="minorEastAsia"/>
          <w:szCs w:val="21"/>
        </w:rPr>
      </w:pPr>
      <w:r>
        <w:rPr>
          <w:rFonts w:eastAsiaTheme="minorEastAsia"/>
          <w:szCs w:val="21"/>
        </w:rPr>
        <w:t xml:space="preserve">1.1 </w:t>
      </w:r>
      <w:r>
        <w:rPr>
          <w:rFonts w:eastAsiaTheme="minorEastAsia"/>
          <w:szCs w:val="21"/>
        </w:rPr>
        <w:t>子标题</w:t>
      </w:r>
      <w:r>
        <w:rPr>
          <w:rFonts w:eastAsiaTheme="minorEastAsia"/>
          <w:szCs w:val="21"/>
        </w:rPr>
        <w:tab/>
      </w:r>
      <w:r>
        <w:rPr>
          <w:rFonts w:eastAsiaTheme="minorEastAsia"/>
          <w:szCs w:val="21"/>
        </w:rPr>
        <w:fldChar w:fldCharType="begin"/>
      </w:r>
      <w:r>
        <w:rPr>
          <w:rFonts w:eastAsiaTheme="minorEastAsia"/>
          <w:szCs w:val="21"/>
        </w:rPr>
        <w:instrText xml:space="preserve"> PAGEREF _Toc101529732 \h </w:instrText>
      </w:r>
      <w:r>
        <w:rPr>
          <w:rFonts w:eastAsiaTheme="minorEastAsia"/>
          <w:szCs w:val="21"/>
        </w:rPr>
      </w:r>
      <w:r>
        <w:rPr>
          <w:rFonts w:eastAsiaTheme="minorEastAsia"/>
          <w:szCs w:val="21"/>
        </w:rPr>
        <w:fldChar w:fldCharType="separate"/>
      </w:r>
      <w:r>
        <w:rPr>
          <w:rFonts w:eastAsiaTheme="minorEastAsia"/>
          <w:szCs w:val="21"/>
        </w:rPr>
        <w:t>1</w:t>
      </w:r>
      <w:r>
        <w:rPr>
          <w:rFonts w:eastAsiaTheme="minorEastAsia"/>
          <w:szCs w:val="21"/>
        </w:rPr>
        <w:fldChar w:fldCharType="end"/>
      </w:r>
    </w:p>
    <w:p w14:paraId="0A5B7DCB" w14:textId="77777777" w:rsidR="00D2100C" w:rsidRDefault="00000000">
      <w:pPr>
        <w:tabs>
          <w:tab w:val="right" w:leader="middleDot" w:pos="9240"/>
        </w:tabs>
        <w:spacing w:line="360" w:lineRule="auto"/>
        <w:rPr>
          <w:rFonts w:eastAsiaTheme="minorEastAsia"/>
          <w:szCs w:val="21"/>
        </w:rPr>
      </w:pPr>
      <w:r>
        <w:rPr>
          <w:rFonts w:eastAsiaTheme="minorEastAsia"/>
          <w:szCs w:val="21"/>
        </w:rPr>
        <w:t xml:space="preserve">1.1.1 </w:t>
      </w:r>
      <w:r>
        <w:rPr>
          <w:rFonts w:eastAsiaTheme="minorEastAsia"/>
          <w:szCs w:val="21"/>
        </w:rPr>
        <w:t>子标题</w:t>
      </w:r>
      <w:r>
        <w:rPr>
          <w:rFonts w:eastAsiaTheme="minorEastAsia"/>
          <w:szCs w:val="21"/>
        </w:rPr>
        <w:tab/>
      </w:r>
      <w:r>
        <w:rPr>
          <w:rFonts w:eastAsiaTheme="minorEastAsia"/>
          <w:szCs w:val="21"/>
        </w:rPr>
        <w:fldChar w:fldCharType="begin"/>
      </w:r>
      <w:r>
        <w:rPr>
          <w:rFonts w:eastAsiaTheme="minorEastAsia"/>
          <w:szCs w:val="21"/>
        </w:rPr>
        <w:instrText xml:space="preserve"> PAGEREF _Toc101529733 \h </w:instrText>
      </w:r>
      <w:r>
        <w:rPr>
          <w:rFonts w:eastAsiaTheme="minorEastAsia"/>
          <w:szCs w:val="21"/>
        </w:rPr>
      </w:r>
      <w:r>
        <w:rPr>
          <w:rFonts w:eastAsiaTheme="minorEastAsia"/>
          <w:szCs w:val="21"/>
        </w:rPr>
        <w:fldChar w:fldCharType="separate"/>
      </w:r>
      <w:r>
        <w:rPr>
          <w:rFonts w:eastAsiaTheme="minorEastAsia"/>
          <w:szCs w:val="21"/>
        </w:rPr>
        <w:t>1</w:t>
      </w:r>
      <w:r>
        <w:rPr>
          <w:rFonts w:eastAsiaTheme="minorEastAsia"/>
          <w:szCs w:val="21"/>
        </w:rPr>
        <w:fldChar w:fldCharType="end"/>
      </w:r>
    </w:p>
    <w:p w14:paraId="72F5824D" w14:textId="77777777" w:rsidR="00D2100C" w:rsidRDefault="00000000">
      <w:pPr>
        <w:tabs>
          <w:tab w:val="right" w:leader="middleDot" w:pos="9240"/>
        </w:tabs>
        <w:spacing w:line="360" w:lineRule="auto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参考文献</w:t>
      </w:r>
      <w:r>
        <w:rPr>
          <w:rFonts w:eastAsiaTheme="minorEastAsia"/>
          <w:szCs w:val="21"/>
        </w:rPr>
        <w:tab/>
      </w:r>
      <w:r>
        <w:rPr>
          <w:rFonts w:eastAsiaTheme="minorEastAsia"/>
          <w:szCs w:val="21"/>
        </w:rPr>
        <w:fldChar w:fldCharType="begin"/>
      </w:r>
      <w:r>
        <w:rPr>
          <w:rFonts w:eastAsiaTheme="minorEastAsia"/>
          <w:szCs w:val="21"/>
        </w:rPr>
        <w:instrText xml:space="preserve"> PAGEREF _Toc101529734 \h </w:instrText>
      </w:r>
      <w:r>
        <w:rPr>
          <w:rFonts w:eastAsiaTheme="minorEastAsia"/>
          <w:szCs w:val="21"/>
        </w:rPr>
      </w:r>
      <w:r>
        <w:rPr>
          <w:rFonts w:eastAsiaTheme="minorEastAsia"/>
          <w:szCs w:val="21"/>
        </w:rPr>
        <w:fldChar w:fldCharType="separate"/>
      </w:r>
      <w:r>
        <w:rPr>
          <w:rFonts w:eastAsiaTheme="minorEastAsia"/>
          <w:szCs w:val="21"/>
        </w:rPr>
        <w:t>1</w:t>
      </w:r>
      <w:r>
        <w:rPr>
          <w:rFonts w:eastAsiaTheme="minorEastAsia"/>
          <w:szCs w:val="21"/>
        </w:rPr>
        <w:fldChar w:fldCharType="end"/>
      </w:r>
    </w:p>
    <w:p w14:paraId="4F94AE98" w14:textId="77777777" w:rsidR="00D2100C" w:rsidRDefault="00000000">
      <w:pPr>
        <w:tabs>
          <w:tab w:val="right" w:leader="middleDot" w:pos="9240"/>
        </w:tabs>
        <w:spacing w:line="360" w:lineRule="auto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致谢</w:t>
      </w:r>
      <w:r>
        <w:rPr>
          <w:rFonts w:eastAsiaTheme="minorEastAsia"/>
          <w:szCs w:val="21"/>
        </w:rPr>
        <w:tab/>
      </w:r>
      <w:r>
        <w:rPr>
          <w:rFonts w:eastAsiaTheme="minorEastAsia"/>
          <w:szCs w:val="21"/>
        </w:rPr>
        <w:fldChar w:fldCharType="begin"/>
      </w:r>
      <w:r>
        <w:rPr>
          <w:rFonts w:eastAsiaTheme="minorEastAsia"/>
          <w:szCs w:val="21"/>
        </w:rPr>
        <w:instrText xml:space="preserve"> PAGEREF _Toc101529735 \h </w:instrText>
      </w:r>
      <w:r>
        <w:rPr>
          <w:rFonts w:eastAsiaTheme="minorEastAsia"/>
          <w:szCs w:val="21"/>
        </w:rPr>
      </w:r>
      <w:r>
        <w:rPr>
          <w:rFonts w:eastAsiaTheme="minorEastAsia"/>
          <w:szCs w:val="21"/>
        </w:rPr>
        <w:fldChar w:fldCharType="separate"/>
      </w:r>
      <w:r>
        <w:rPr>
          <w:rFonts w:eastAsiaTheme="minorEastAsia"/>
          <w:szCs w:val="21"/>
        </w:rPr>
        <w:t>1</w:t>
      </w:r>
      <w:r>
        <w:rPr>
          <w:rFonts w:eastAsiaTheme="minorEastAsia"/>
          <w:szCs w:val="21"/>
        </w:rPr>
        <w:fldChar w:fldCharType="end"/>
      </w:r>
    </w:p>
    <w:p w14:paraId="15FAE958" w14:textId="77777777" w:rsidR="00D2100C" w:rsidRDefault="00000000">
      <w:pPr>
        <w:tabs>
          <w:tab w:val="right" w:leader="middleDot" w:pos="9240"/>
        </w:tabs>
        <w:spacing w:line="360" w:lineRule="auto"/>
        <w:rPr>
          <w:rFonts w:ascii="等线" w:eastAsia="等线" w:hAnsi="等线"/>
          <w:sz w:val="18"/>
          <w:szCs w:val="18"/>
        </w:rPr>
      </w:pPr>
      <w:r>
        <w:rPr>
          <w:rFonts w:eastAsiaTheme="minorEastAsia"/>
          <w:szCs w:val="21"/>
        </w:rPr>
        <w:t>附录</w:t>
      </w:r>
      <w:r>
        <w:rPr>
          <w:sz w:val="18"/>
          <w:szCs w:val="18"/>
        </w:rPr>
        <w:tab/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PAGEREF _Toc101529736 \h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1</w:t>
      </w:r>
      <w:r>
        <w:rPr>
          <w:sz w:val="18"/>
          <w:szCs w:val="18"/>
        </w:rPr>
        <w:fldChar w:fldCharType="end"/>
      </w:r>
    </w:p>
    <w:p w14:paraId="55D68C91" w14:textId="77777777" w:rsidR="00D2100C" w:rsidRDefault="00000000">
      <w:pPr>
        <w:spacing w:line="360" w:lineRule="auto"/>
      </w:pPr>
      <w:r>
        <w:rPr>
          <w:sz w:val="18"/>
          <w:szCs w:val="18"/>
        </w:rPr>
        <w:fldChar w:fldCharType="end"/>
      </w:r>
    </w:p>
    <w:p w14:paraId="22DB67FA" w14:textId="77777777" w:rsidR="00D2100C" w:rsidRDefault="00D2100C">
      <w:pPr>
        <w:spacing w:line="360" w:lineRule="auto"/>
      </w:pPr>
    </w:p>
    <w:p w14:paraId="5630985E" w14:textId="77777777" w:rsidR="00D2100C" w:rsidRDefault="00000000">
      <w:pPr>
        <w:spacing w:line="360" w:lineRule="auto"/>
      </w:pPr>
      <w:r>
        <w:rPr>
          <w:rFonts w:hint="eastAsia"/>
          <w:b/>
          <w:sz w:val="52"/>
          <w:szCs w:val="52"/>
        </w:rPr>
        <w:t>页眉用小五宋体。页眉文字下面要有一条横线。</w:t>
      </w:r>
    </w:p>
    <w:p w14:paraId="215230FB" w14:textId="77777777" w:rsidR="00D2100C" w:rsidRDefault="00000000">
      <w:pPr>
        <w:spacing w:line="360" w:lineRule="auto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目录左对齐。</w:t>
      </w:r>
    </w:p>
    <w:p w14:paraId="692DD710" w14:textId="77777777" w:rsidR="00D2100C" w:rsidRDefault="00000000">
      <w:pPr>
        <w:spacing w:line="360" w:lineRule="auto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全文</w:t>
      </w:r>
      <w:r>
        <w:rPr>
          <w:b/>
          <w:sz w:val="52"/>
          <w:szCs w:val="52"/>
        </w:rPr>
        <w:t>1.5</w:t>
      </w:r>
      <w:r>
        <w:rPr>
          <w:rFonts w:hint="eastAsia"/>
          <w:b/>
          <w:sz w:val="52"/>
          <w:szCs w:val="52"/>
        </w:rPr>
        <w:t>行距。</w:t>
      </w:r>
    </w:p>
    <w:p w14:paraId="1EA05E66" w14:textId="77777777" w:rsidR="00D2100C" w:rsidRDefault="00D2100C">
      <w:pPr>
        <w:spacing w:line="360" w:lineRule="auto"/>
        <w:rPr>
          <w:b/>
          <w:sz w:val="52"/>
          <w:szCs w:val="52"/>
        </w:rPr>
      </w:pPr>
    </w:p>
    <w:p w14:paraId="095243E1" w14:textId="77777777" w:rsidR="00D2100C" w:rsidRDefault="00D2100C">
      <w:pPr>
        <w:spacing w:line="360" w:lineRule="auto"/>
      </w:pPr>
    </w:p>
    <w:p w14:paraId="3402B387" w14:textId="77777777" w:rsidR="00D2100C" w:rsidRDefault="00D2100C">
      <w:pPr>
        <w:spacing w:line="360" w:lineRule="auto"/>
      </w:pPr>
    </w:p>
    <w:p w14:paraId="66AE2300" w14:textId="77777777" w:rsidR="00D2100C" w:rsidRDefault="00D2100C">
      <w:pPr>
        <w:spacing w:line="360" w:lineRule="auto"/>
        <w:sectPr w:rsidR="00D2100C" w:rsidSect="003E5428">
          <w:pgSz w:w="11907" w:h="16839"/>
          <w:pgMar w:top="1418" w:right="1247" w:bottom="1418" w:left="1588" w:header="851" w:footer="992" w:gutter="0"/>
          <w:pgNumType w:fmt="lowerRoman" w:start="1"/>
          <w:cols w:space="425"/>
          <w:docGrid w:type="linesAndChars" w:linePitch="312"/>
        </w:sectPr>
      </w:pPr>
    </w:p>
    <w:p w14:paraId="4181927D" w14:textId="77777777" w:rsidR="00D2100C" w:rsidRDefault="00000000">
      <w:pPr>
        <w:spacing w:line="360" w:lineRule="auto"/>
        <w:jc w:val="center"/>
        <w:rPr>
          <w:rFonts w:ascii="宋体" w:hAnsi="宋体"/>
          <w:color w:val="FF0000"/>
          <w:sz w:val="28"/>
          <w:szCs w:val="28"/>
        </w:rPr>
      </w:pPr>
      <w:commentRangeStart w:id="3"/>
      <w:r>
        <w:rPr>
          <w:rFonts w:ascii="黑体" w:eastAsia="黑体" w:hAnsi="黑体" w:hint="eastAsia"/>
          <w:sz w:val="28"/>
          <w:szCs w:val="28"/>
        </w:rPr>
        <w:lastRenderedPageBreak/>
        <w:t>摘要</w:t>
      </w:r>
      <w:commentRangeEnd w:id="3"/>
      <w:r>
        <w:rPr>
          <w:rFonts w:ascii="黑体" w:eastAsia="黑体" w:hAnsi="黑体"/>
          <w:sz w:val="28"/>
          <w:szCs w:val="28"/>
        </w:rPr>
        <w:commentReference w:id="3"/>
      </w:r>
      <w:r>
        <w:rPr>
          <w:rFonts w:ascii="黑体" w:eastAsia="黑体" w:hAnsi="黑体" w:hint="eastAsia"/>
          <w:color w:val="FF0000"/>
          <w:sz w:val="28"/>
          <w:szCs w:val="28"/>
        </w:rPr>
        <w:t>（黑体、四号，居中）</w:t>
      </w:r>
    </w:p>
    <w:p w14:paraId="29F41A47" w14:textId="77777777" w:rsidR="00D2100C" w:rsidRDefault="00000000">
      <w:pPr>
        <w:ind w:firstLineChars="200" w:firstLine="480"/>
        <w:jc w:val="left"/>
        <w:rPr>
          <w:rFonts w:eastAsia="仿宋"/>
          <w:color w:val="FF0000"/>
          <w:sz w:val="24"/>
          <w:szCs w:val="24"/>
        </w:rPr>
      </w:pPr>
      <w:r>
        <w:rPr>
          <w:rFonts w:eastAsia="仿宋"/>
          <w:color w:val="FF0000"/>
          <w:sz w:val="24"/>
          <w:szCs w:val="24"/>
        </w:rPr>
        <w:t>（正文为</w:t>
      </w:r>
      <w:r>
        <w:rPr>
          <w:rFonts w:eastAsia="仿宋" w:hint="eastAsia"/>
          <w:color w:val="FF0000"/>
          <w:sz w:val="24"/>
          <w:szCs w:val="24"/>
        </w:rPr>
        <w:t>小四</w:t>
      </w:r>
      <w:r>
        <w:rPr>
          <w:rFonts w:eastAsia="仿宋"/>
          <w:color w:val="FF0000"/>
          <w:sz w:val="24"/>
          <w:szCs w:val="24"/>
        </w:rPr>
        <w:t>号，仿宋体；数字、字母为</w:t>
      </w:r>
      <w:r>
        <w:rPr>
          <w:rFonts w:eastAsia="仿宋"/>
          <w:color w:val="FF0000"/>
          <w:sz w:val="24"/>
          <w:szCs w:val="24"/>
        </w:rPr>
        <w:t>Times New Roman</w:t>
      </w:r>
      <w:r>
        <w:rPr>
          <w:rFonts w:eastAsia="仿宋"/>
          <w:color w:val="FF0000"/>
          <w:sz w:val="24"/>
          <w:szCs w:val="24"/>
        </w:rPr>
        <w:t>，</w:t>
      </w:r>
      <w:r>
        <w:rPr>
          <w:rFonts w:eastAsia="仿宋" w:hint="eastAsia"/>
          <w:color w:val="FF0000"/>
          <w:sz w:val="24"/>
          <w:szCs w:val="24"/>
        </w:rPr>
        <w:t>小四</w:t>
      </w:r>
      <w:r>
        <w:rPr>
          <w:rFonts w:eastAsia="仿宋"/>
          <w:color w:val="FF0000"/>
          <w:sz w:val="24"/>
          <w:szCs w:val="24"/>
        </w:rPr>
        <w:t>号；行距</w:t>
      </w:r>
      <w:r>
        <w:rPr>
          <w:rFonts w:eastAsia="仿宋"/>
          <w:color w:val="FF0000"/>
          <w:sz w:val="24"/>
          <w:szCs w:val="24"/>
        </w:rPr>
        <w:t>1.5</w:t>
      </w:r>
      <w:r>
        <w:rPr>
          <w:rFonts w:eastAsia="仿宋"/>
          <w:color w:val="FF0000"/>
          <w:sz w:val="24"/>
          <w:szCs w:val="24"/>
        </w:rPr>
        <w:t>倍）</w:t>
      </w:r>
    </w:p>
    <w:p w14:paraId="14A0EC43" w14:textId="77777777" w:rsidR="00D2100C" w:rsidRDefault="00D2100C">
      <w:pPr>
        <w:spacing w:line="360" w:lineRule="auto"/>
        <w:ind w:firstLineChars="200" w:firstLine="480"/>
        <w:rPr>
          <w:sz w:val="24"/>
          <w:szCs w:val="24"/>
        </w:rPr>
      </w:pPr>
    </w:p>
    <w:p w14:paraId="7C949157" w14:textId="77777777" w:rsidR="00D2100C" w:rsidRDefault="00000000">
      <w:pPr>
        <w:spacing w:line="360" w:lineRule="auto"/>
        <w:ind w:firstLineChars="200" w:firstLine="480"/>
        <w:jc w:val="left"/>
        <w:rPr>
          <w:rFonts w:ascii="仿宋" w:eastAsia="仿宋" w:hAnsi="仿宋"/>
          <w:sz w:val="18"/>
          <w:szCs w:val="18"/>
        </w:rPr>
      </w:pPr>
      <w:r>
        <w:rPr>
          <w:rFonts w:ascii="黑体" w:eastAsia="黑体" w:hAnsi="黑体" w:hint="eastAsia"/>
          <w:sz w:val="24"/>
          <w:szCs w:val="24"/>
        </w:rPr>
        <w:t>关键词：</w:t>
      </w:r>
      <w:r>
        <w:rPr>
          <w:rFonts w:ascii="仿宋" w:eastAsia="仿宋" w:hAnsi="仿宋" w:hint="eastAsia"/>
          <w:color w:val="FF0000"/>
          <w:sz w:val="24"/>
          <w:szCs w:val="24"/>
        </w:rPr>
        <w:t>（1</w:t>
      </w:r>
      <w:r>
        <w:rPr>
          <w:rFonts w:ascii="仿宋" w:eastAsia="仿宋" w:hAnsi="仿宋"/>
          <w:color w:val="FF0000"/>
          <w:sz w:val="24"/>
          <w:szCs w:val="24"/>
        </w:rPr>
        <w:t>.5</w:t>
      </w:r>
      <w:r>
        <w:rPr>
          <w:rFonts w:ascii="仿宋" w:eastAsia="仿宋" w:hAnsi="仿宋" w:hint="eastAsia"/>
          <w:color w:val="FF0000"/>
          <w:sz w:val="24"/>
          <w:szCs w:val="24"/>
        </w:rPr>
        <w:t>倍行距，</w:t>
      </w:r>
      <w:r>
        <w:rPr>
          <w:rFonts w:ascii="仿宋" w:eastAsia="仿宋" w:hAnsi="仿宋"/>
          <w:color w:val="FF0000"/>
          <w:sz w:val="24"/>
          <w:szCs w:val="24"/>
        </w:rPr>
        <w:t>关键词</w:t>
      </w:r>
      <w:r>
        <w:rPr>
          <w:rFonts w:ascii="仿宋" w:eastAsia="仿宋" w:hAnsi="仿宋" w:hint="eastAsia"/>
          <w:color w:val="FF0000"/>
          <w:sz w:val="24"/>
          <w:szCs w:val="24"/>
        </w:rPr>
        <w:t>3-5个</w:t>
      </w:r>
      <w:r>
        <w:rPr>
          <w:rFonts w:ascii="仿宋" w:eastAsia="仿宋" w:hAnsi="仿宋"/>
          <w:color w:val="FF0000"/>
          <w:sz w:val="24"/>
          <w:szCs w:val="24"/>
        </w:rPr>
        <w:t>，</w:t>
      </w:r>
      <w:r>
        <w:rPr>
          <w:rFonts w:ascii="仿宋" w:eastAsia="仿宋" w:hAnsi="仿宋" w:hint="eastAsia"/>
          <w:color w:val="FF0000"/>
          <w:sz w:val="24"/>
          <w:szCs w:val="24"/>
        </w:rPr>
        <w:t>字体：小四号，仿宋体，</w:t>
      </w:r>
      <w:r>
        <w:rPr>
          <w:rFonts w:ascii="仿宋" w:eastAsia="仿宋" w:hAnsi="仿宋"/>
          <w:color w:val="FF0000"/>
          <w:sz w:val="24"/>
          <w:szCs w:val="24"/>
        </w:rPr>
        <w:t>词与词之间</w:t>
      </w:r>
      <w:r>
        <w:rPr>
          <w:rFonts w:ascii="仿宋" w:eastAsia="仿宋" w:hAnsi="仿宋" w:hint="eastAsia"/>
          <w:color w:val="FF0000"/>
          <w:sz w:val="24"/>
          <w:szCs w:val="24"/>
        </w:rPr>
        <w:t>用</w:t>
      </w:r>
      <w:r>
        <w:rPr>
          <w:rFonts w:ascii="仿宋" w:eastAsia="仿宋" w:hAnsi="仿宋"/>
          <w:color w:val="FF0000"/>
          <w:sz w:val="24"/>
          <w:szCs w:val="24"/>
        </w:rPr>
        <w:t>分号</w:t>
      </w:r>
      <w:r>
        <w:rPr>
          <w:rFonts w:ascii="仿宋" w:eastAsia="仿宋" w:hAnsi="仿宋" w:hint="eastAsia"/>
          <w:color w:val="FF0000"/>
          <w:sz w:val="24"/>
          <w:szCs w:val="24"/>
        </w:rPr>
        <w:t>，</w:t>
      </w:r>
      <w:r>
        <w:rPr>
          <w:rFonts w:ascii="仿宋" w:eastAsia="仿宋" w:hAnsi="仿宋"/>
          <w:color w:val="FF0000"/>
          <w:sz w:val="24"/>
          <w:szCs w:val="24"/>
        </w:rPr>
        <w:t>结尾无句号</w:t>
      </w:r>
      <w:r>
        <w:rPr>
          <w:rFonts w:ascii="仿宋" w:eastAsia="仿宋" w:hAnsi="仿宋" w:hint="eastAsia"/>
          <w:color w:val="FF0000"/>
          <w:sz w:val="24"/>
          <w:szCs w:val="24"/>
        </w:rPr>
        <w:t>）</w:t>
      </w:r>
    </w:p>
    <w:p w14:paraId="6A98AFFD" w14:textId="77777777" w:rsidR="00D2100C" w:rsidRDefault="00000000">
      <w:pPr>
        <w:spacing w:line="360" w:lineRule="auto"/>
        <w:sectPr w:rsidR="00D2100C" w:rsidSect="003E5428">
          <w:pgSz w:w="11907" w:h="16839"/>
          <w:pgMar w:top="1418" w:right="1247" w:bottom="1418" w:left="1588" w:header="851" w:footer="992" w:gutter="0"/>
          <w:pgNumType w:fmt="upperRoman" w:start="1"/>
          <w:cols w:space="425"/>
          <w:docGrid w:type="linesAndChars" w:linePitch="312"/>
        </w:sectPr>
      </w:pPr>
      <w:r>
        <w:rPr>
          <w:b/>
          <w:sz w:val="32"/>
          <w:szCs w:val="30"/>
        </w:rPr>
        <w:br w:type="page"/>
      </w:r>
    </w:p>
    <w:p w14:paraId="7EA460A3" w14:textId="77777777" w:rsidR="00D2100C" w:rsidRDefault="00000000">
      <w:pPr>
        <w:spacing w:line="360" w:lineRule="auto"/>
        <w:jc w:val="center"/>
        <w:rPr>
          <w:color w:val="FF0000"/>
          <w:sz w:val="28"/>
          <w:szCs w:val="28"/>
        </w:rPr>
      </w:pPr>
      <w:r>
        <w:rPr>
          <w:rFonts w:eastAsia="黑体"/>
          <w:sz w:val="28"/>
          <w:szCs w:val="28"/>
        </w:rPr>
        <w:lastRenderedPageBreak/>
        <w:t>ABSTRACT</w:t>
      </w:r>
      <w:r>
        <w:rPr>
          <w:color w:val="FF0000"/>
          <w:sz w:val="28"/>
          <w:szCs w:val="28"/>
        </w:rPr>
        <w:t>（</w:t>
      </w:r>
      <w:r>
        <w:rPr>
          <w:color w:val="FF0000"/>
          <w:sz w:val="28"/>
          <w:szCs w:val="28"/>
        </w:rPr>
        <w:t>Times New Roman</w:t>
      </w:r>
      <w:r>
        <w:rPr>
          <w:rFonts w:eastAsia="黑体"/>
          <w:color w:val="FF0000"/>
          <w:sz w:val="28"/>
          <w:szCs w:val="28"/>
        </w:rPr>
        <w:t>、</w:t>
      </w:r>
      <w:r>
        <w:rPr>
          <w:rFonts w:eastAsia="黑体" w:hint="eastAsia"/>
          <w:color w:val="FF0000"/>
          <w:sz w:val="28"/>
          <w:szCs w:val="28"/>
        </w:rPr>
        <w:t>四</w:t>
      </w:r>
      <w:r>
        <w:rPr>
          <w:rFonts w:eastAsia="黑体"/>
          <w:color w:val="FF0000"/>
          <w:sz w:val="28"/>
          <w:szCs w:val="28"/>
        </w:rPr>
        <w:t>号，居中</w:t>
      </w:r>
      <w:r>
        <w:rPr>
          <w:color w:val="FF0000"/>
          <w:sz w:val="28"/>
          <w:szCs w:val="28"/>
        </w:rPr>
        <w:t>）</w:t>
      </w:r>
    </w:p>
    <w:p w14:paraId="031C445B" w14:textId="77777777" w:rsidR="00D2100C" w:rsidRDefault="00000000">
      <w:pPr>
        <w:ind w:firstLineChars="200" w:firstLine="480"/>
        <w:jc w:val="left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（正文为小四号，数字、字母为</w:t>
      </w:r>
      <w:r>
        <w:rPr>
          <w:rFonts w:hint="eastAsia"/>
          <w:color w:val="FF0000"/>
          <w:sz w:val="24"/>
        </w:rPr>
        <w:t>Times New Roman</w:t>
      </w:r>
      <w:r>
        <w:rPr>
          <w:rFonts w:hint="eastAsia"/>
          <w:color w:val="FF0000"/>
          <w:sz w:val="24"/>
        </w:rPr>
        <w:t>，小四号；行距</w:t>
      </w:r>
      <w:r>
        <w:rPr>
          <w:rFonts w:hint="eastAsia"/>
          <w:color w:val="FF0000"/>
          <w:sz w:val="24"/>
        </w:rPr>
        <w:t>1.5</w:t>
      </w:r>
      <w:r>
        <w:rPr>
          <w:rFonts w:hint="eastAsia"/>
          <w:color w:val="FF0000"/>
          <w:sz w:val="24"/>
        </w:rPr>
        <w:t>倍）</w:t>
      </w:r>
    </w:p>
    <w:p w14:paraId="6E770357" w14:textId="77777777" w:rsidR="00D2100C" w:rsidRDefault="00D2100C">
      <w:pPr>
        <w:spacing w:line="360" w:lineRule="auto"/>
        <w:ind w:firstLine="567"/>
        <w:rPr>
          <w:color w:val="FF0000"/>
          <w:sz w:val="24"/>
        </w:rPr>
      </w:pPr>
    </w:p>
    <w:p w14:paraId="66C807DB" w14:textId="77777777" w:rsidR="00D2100C" w:rsidRDefault="00000000">
      <w:pPr>
        <w:spacing w:line="360" w:lineRule="auto"/>
        <w:ind w:firstLine="567"/>
        <w:rPr>
          <w:sz w:val="24"/>
          <w:szCs w:val="24"/>
        </w:rPr>
      </w:pPr>
      <w:commentRangeStart w:id="4"/>
      <w:r>
        <w:rPr>
          <w:rFonts w:eastAsia="黑体"/>
          <w:b/>
          <w:bCs/>
          <w:sz w:val="24"/>
          <w:szCs w:val="24"/>
        </w:rPr>
        <w:t>Keywords</w:t>
      </w:r>
      <w:r>
        <w:rPr>
          <w:rFonts w:eastAsia="黑体"/>
          <w:sz w:val="24"/>
          <w:szCs w:val="24"/>
        </w:rPr>
        <w:t>：</w:t>
      </w:r>
      <w:commentRangeEnd w:id="4"/>
      <w:r>
        <w:commentReference w:id="4"/>
      </w:r>
      <w:r>
        <w:rPr>
          <w:rFonts w:eastAsiaTheme="minorEastAsia"/>
          <w:color w:val="FF0000"/>
          <w:sz w:val="24"/>
          <w:szCs w:val="24"/>
        </w:rPr>
        <w:t>（</w:t>
      </w:r>
      <w:r>
        <w:rPr>
          <w:rFonts w:eastAsiaTheme="minorEastAsia"/>
          <w:color w:val="FF0000"/>
          <w:sz w:val="24"/>
          <w:szCs w:val="24"/>
        </w:rPr>
        <w:t>1.5</w:t>
      </w:r>
      <w:r>
        <w:rPr>
          <w:rFonts w:eastAsiaTheme="minorEastAsia"/>
          <w:color w:val="FF0000"/>
          <w:sz w:val="24"/>
          <w:szCs w:val="24"/>
        </w:rPr>
        <w:t>倍行距，关键词</w:t>
      </w:r>
      <w:r>
        <w:rPr>
          <w:rFonts w:eastAsiaTheme="minorEastAsia"/>
          <w:color w:val="FF0000"/>
          <w:sz w:val="24"/>
          <w:szCs w:val="24"/>
        </w:rPr>
        <w:t>3-</w:t>
      </w:r>
      <w:r>
        <w:rPr>
          <w:rFonts w:eastAsiaTheme="minorEastAsia" w:hint="eastAsia"/>
          <w:color w:val="FF0000"/>
          <w:sz w:val="24"/>
          <w:szCs w:val="24"/>
        </w:rPr>
        <w:t>5</w:t>
      </w:r>
      <w:r>
        <w:rPr>
          <w:rFonts w:eastAsiaTheme="minorEastAsia"/>
          <w:color w:val="FF0000"/>
          <w:sz w:val="24"/>
          <w:szCs w:val="24"/>
        </w:rPr>
        <w:t>个，小</w:t>
      </w:r>
      <w:r>
        <w:rPr>
          <w:rFonts w:eastAsiaTheme="minorEastAsia" w:hint="eastAsia"/>
          <w:color w:val="FF0000"/>
          <w:sz w:val="24"/>
          <w:szCs w:val="24"/>
        </w:rPr>
        <w:t>四</w:t>
      </w:r>
      <w:r>
        <w:rPr>
          <w:rFonts w:eastAsiaTheme="minorEastAsia"/>
          <w:color w:val="FF0000"/>
          <w:sz w:val="24"/>
          <w:szCs w:val="24"/>
        </w:rPr>
        <w:t>号，</w:t>
      </w:r>
      <w:r>
        <w:rPr>
          <w:rFonts w:hint="eastAsia"/>
          <w:color w:val="FF0000"/>
          <w:sz w:val="24"/>
        </w:rPr>
        <w:t>Times New Roman</w:t>
      </w:r>
      <w:r>
        <w:rPr>
          <w:rFonts w:eastAsiaTheme="minorEastAsia"/>
          <w:color w:val="FF0000"/>
          <w:sz w:val="24"/>
          <w:szCs w:val="24"/>
        </w:rPr>
        <w:t>，词与词之间用分号）</w:t>
      </w:r>
    </w:p>
    <w:p w14:paraId="607DBCFA" w14:textId="77777777" w:rsidR="00D2100C" w:rsidRDefault="00D2100C">
      <w:pPr>
        <w:spacing w:line="360" w:lineRule="auto"/>
        <w:rPr>
          <w:color w:val="0000FF"/>
          <w:sz w:val="24"/>
        </w:rPr>
      </w:pPr>
    </w:p>
    <w:p w14:paraId="52C7AA72" w14:textId="77777777" w:rsidR="00D2100C" w:rsidRDefault="00000000">
      <w:pPr>
        <w:spacing w:beforeLines="100" w:before="312" w:line="360" w:lineRule="auto"/>
        <w:rPr>
          <w:rFonts w:eastAsia="黑体"/>
        </w:rPr>
        <w:sectPr w:rsidR="00D2100C" w:rsidSect="003E5428">
          <w:pgSz w:w="11907" w:h="16839"/>
          <w:pgMar w:top="1418" w:right="1247" w:bottom="1418" w:left="1588" w:header="851" w:footer="992" w:gutter="0"/>
          <w:pgNumType w:fmt="upperRoman"/>
          <w:cols w:space="425"/>
          <w:docGrid w:type="linesAndChars" w:linePitch="312"/>
        </w:sectPr>
      </w:pPr>
      <w:commentRangeStart w:id="5"/>
      <w:commentRangeEnd w:id="5"/>
      <w:r>
        <w:rPr>
          <w:rStyle w:val="af0"/>
        </w:rPr>
        <w:commentReference w:id="5"/>
      </w:r>
    </w:p>
    <w:p w14:paraId="24EA6E73" w14:textId="77777777" w:rsidR="00D2100C" w:rsidRDefault="00000000">
      <w:pPr>
        <w:jc w:val="left"/>
        <w:rPr>
          <w:b/>
          <w:bCs/>
          <w:color w:val="FF0000"/>
          <w:sz w:val="28"/>
        </w:rPr>
      </w:pPr>
      <w:r>
        <w:rPr>
          <w:rFonts w:ascii="黑体" w:eastAsia="黑体" w:hAnsi="黑体" w:hint="eastAsia"/>
          <w:bCs/>
          <w:sz w:val="28"/>
          <w:szCs w:val="28"/>
        </w:rPr>
        <w:lastRenderedPageBreak/>
        <w:t xml:space="preserve">1 </w:t>
      </w:r>
      <w:commentRangeStart w:id="6"/>
      <w:r>
        <w:rPr>
          <w:rFonts w:ascii="黑体" w:eastAsia="黑体" w:hAnsi="黑体" w:hint="eastAsia"/>
          <w:bCs/>
          <w:sz w:val="28"/>
          <w:szCs w:val="28"/>
        </w:rPr>
        <w:t>文献综述</w:t>
      </w:r>
      <w:r>
        <w:rPr>
          <w:rFonts w:hint="eastAsia"/>
          <w:b/>
          <w:color w:val="FF0000"/>
          <w:sz w:val="28"/>
        </w:rPr>
        <w:t>（黑体，</w:t>
      </w:r>
      <w:r>
        <w:rPr>
          <w:rFonts w:hint="eastAsia"/>
          <w:b/>
          <w:bCs/>
          <w:color w:val="FF0000"/>
          <w:sz w:val="28"/>
        </w:rPr>
        <w:t>四号）</w:t>
      </w:r>
      <w:commentRangeEnd w:id="6"/>
      <w:r>
        <w:commentReference w:id="6"/>
      </w:r>
    </w:p>
    <w:p w14:paraId="0A8DFF92" w14:textId="77777777" w:rsidR="00D2100C" w:rsidRDefault="00000000">
      <w:pPr>
        <w:numPr>
          <w:ilvl w:val="1"/>
          <w:numId w:val="1"/>
        </w:numPr>
        <w:spacing w:line="360" w:lineRule="auto"/>
        <w:jc w:val="left"/>
        <w:rPr>
          <w:rFonts w:ascii="黑体" w:eastAsia="黑体" w:hAnsi="黑体"/>
          <w:b/>
          <w:color w:val="FF0000"/>
          <w:sz w:val="24"/>
        </w:rPr>
      </w:pPr>
      <w:r>
        <w:rPr>
          <w:rFonts w:ascii="黑体" w:eastAsia="黑体" w:hAnsi="黑体" w:hint="eastAsia"/>
          <w:bCs/>
          <w:sz w:val="24"/>
          <w:szCs w:val="24"/>
        </w:rPr>
        <w:t>子标题</w:t>
      </w:r>
      <w:r>
        <w:rPr>
          <w:rFonts w:ascii="黑体" w:eastAsia="黑体" w:hAnsi="黑体" w:hint="eastAsia"/>
          <w:b/>
          <w:color w:val="FF0000"/>
          <w:sz w:val="24"/>
        </w:rPr>
        <w:t>（黑体，小四号，</w:t>
      </w:r>
      <w:r>
        <w:rPr>
          <w:rFonts w:ascii="黑体" w:eastAsia="黑体" w:hAnsi="黑体" w:hint="eastAsia"/>
          <w:b/>
          <w:bCs/>
          <w:color w:val="FF0000"/>
          <w:sz w:val="24"/>
        </w:rPr>
        <w:t>以此类推</w:t>
      </w:r>
      <w:r>
        <w:rPr>
          <w:rFonts w:ascii="黑体" w:eastAsia="黑体" w:hAnsi="黑体" w:hint="eastAsia"/>
          <w:b/>
          <w:color w:val="FF0000"/>
          <w:sz w:val="24"/>
        </w:rPr>
        <w:t>）</w:t>
      </w:r>
    </w:p>
    <w:p w14:paraId="04923040" w14:textId="77777777" w:rsidR="00D2100C" w:rsidRDefault="00000000">
      <w:pPr>
        <w:spacing w:line="360" w:lineRule="auto"/>
        <w:jc w:val="left"/>
        <w:rPr>
          <w:rFonts w:ascii="黑体" w:eastAsia="黑体" w:hAnsi="黑体"/>
          <w:b/>
          <w:color w:val="FF0000"/>
          <w:sz w:val="24"/>
        </w:rPr>
      </w:pPr>
      <w:r>
        <w:rPr>
          <w:rFonts w:ascii="黑体" w:eastAsia="黑体" w:hAnsi="黑体" w:cs="黑体" w:hint="eastAsia"/>
          <w:bCs/>
          <w:sz w:val="24"/>
          <w:szCs w:val="24"/>
        </w:rPr>
        <w:t>1.1.1 子标题</w:t>
      </w:r>
      <w:r>
        <w:rPr>
          <w:rFonts w:ascii="黑体" w:eastAsia="黑体" w:hAnsi="黑体" w:hint="eastAsia"/>
          <w:b/>
          <w:color w:val="FF0000"/>
          <w:sz w:val="24"/>
        </w:rPr>
        <w:t>（黑体，小四号，</w:t>
      </w:r>
      <w:r>
        <w:rPr>
          <w:rFonts w:ascii="黑体" w:eastAsia="黑体" w:hAnsi="黑体" w:hint="eastAsia"/>
          <w:b/>
          <w:bCs/>
          <w:color w:val="FF0000"/>
          <w:sz w:val="24"/>
        </w:rPr>
        <w:t>以此类推</w:t>
      </w:r>
      <w:r>
        <w:rPr>
          <w:rFonts w:ascii="黑体" w:eastAsia="黑体" w:hAnsi="黑体" w:hint="eastAsia"/>
          <w:b/>
          <w:color w:val="FF0000"/>
          <w:sz w:val="24"/>
        </w:rPr>
        <w:t>）</w:t>
      </w:r>
    </w:p>
    <w:p w14:paraId="7751C12B" w14:textId="77777777" w:rsidR="00D2100C" w:rsidRDefault="00D2100C">
      <w:pPr>
        <w:jc w:val="left"/>
        <w:rPr>
          <w:rFonts w:ascii="宋体" w:hAnsi="宋体"/>
          <w:b/>
          <w:bCs/>
          <w:sz w:val="24"/>
          <w:szCs w:val="18"/>
        </w:rPr>
      </w:pPr>
    </w:p>
    <w:p w14:paraId="166C781F" w14:textId="77777777" w:rsidR="00D2100C" w:rsidRDefault="00000000">
      <w:pPr>
        <w:jc w:val="left"/>
        <w:rPr>
          <w:rFonts w:eastAsiaTheme="minorEastAsia"/>
          <w:color w:val="FF0000"/>
          <w:sz w:val="24"/>
        </w:rPr>
      </w:pPr>
      <w:r>
        <w:rPr>
          <w:rFonts w:eastAsiaTheme="minorEastAsia"/>
          <w:color w:val="FF0000"/>
          <w:sz w:val="24"/>
        </w:rPr>
        <w:t>（正文为小四号，宋体；数字、字母为</w:t>
      </w:r>
      <w:r>
        <w:rPr>
          <w:rFonts w:eastAsiaTheme="minorEastAsia"/>
          <w:color w:val="FF0000"/>
          <w:sz w:val="24"/>
        </w:rPr>
        <w:t>Times New Roman</w:t>
      </w:r>
      <w:r>
        <w:rPr>
          <w:rFonts w:eastAsiaTheme="minorEastAsia"/>
          <w:color w:val="FF0000"/>
          <w:sz w:val="24"/>
        </w:rPr>
        <w:t>，小四号；行距</w:t>
      </w:r>
      <w:r>
        <w:rPr>
          <w:rFonts w:eastAsiaTheme="minorEastAsia"/>
          <w:color w:val="FF0000"/>
          <w:sz w:val="24"/>
        </w:rPr>
        <w:t>1.5</w:t>
      </w:r>
      <w:r>
        <w:rPr>
          <w:rFonts w:eastAsiaTheme="minorEastAsia"/>
          <w:color w:val="FF0000"/>
          <w:sz w:val="24"/>
        </w:rPr>
        <w:t>倍）</w:t>
      </w:r>
    </w:p>
    <w:p w14:paraId="5A490D82" w14:textId="77777777" w:rsidR="00D2100C" w:rsidRDefault="00000000">
      <w:pPr>
        <w:pStyle w:val="af2"/>
        <w:ind w:firstLine="480"/>
      </w:pPr>
      <w:commentRangeStart w:id="7"/>
      <w:r>
        <w:t>溶胶</w:t>
      </w:r>
      <w:r>
        <w:t>-</w:t>
      </w:r>
      <w:r>
        <w:t>凝胶法可以合成高纯高温的合金</w:t>
      </w:r>
      <w:r>
        <w:rPr>
          <w:color w:val="FF0000"/>
          <w:vertAlign w:val="superscript"/>
        </w:rPr>
        <w:fldChar w:fldCharType="begin"/>
      </w:r>
      <w:r>
        <w:rPr>
          <w:color w:val="FF0000"/>
          <w:vertAlign w:val="superscript"/>
        </w:rPr>
        <w:instrText xml:space="preserve"> ADDIN EN.CITE &lt;EndNote&gt;&lt;Cite&gt;&lt;Author&gt;Esen&lt;/Author&gt;&lt;Year&gt;2019&lt;/Year&gt;&lt;RecNum&gt;134&lt;/RecNum&gt;&lt;DisplayText&gt;[59]&lt;/DisplayText&gt;&lt;record&gt;&lt;rec-number&gt;134&lt;/rec-number&gt;&lt;foreign-keys&gt;&lt;key app="EN" db-id="e9azsdrpufdd95eeteo5rretv22d95wtxe0p"&gt;134&lt;/key&gt;&lt;key app="ENWeb" db-id=""&gt;0&lt;/key&gt;&lt;/foreign-keys&gt;&lt;ref-type name="Journal Article"&gt;17&lt;/ref-type&gt;&lt;contributors&gt;&lt;authors&gt;&lt;author&gt;Esen, Merve&lt;/author&gt;&lt;author&gt;Akmaz, Solmaz&lt;/author&gt;&lt;author&gt;Koç, Serkan Naci&lt;/author&gt;&lt;author&gt;Gürkaynak, Mehmet Ali&lt;/author&gt;&lt;/authors&gt;&lt;/contributors&gt;&lt;titles&gt;&lt;title&gt;The hydrogenation of 5-hydroxymethylfurfural (HMF) to 2,5-dimethylfuran (DMF) with sol–gel Ru-Co/SiO2 catalyst&lt;/title&gt;&lt;secondary-title&gt;Journal of Sol-Gel Science and Technology&lt;/secondary-title&gt;&lt;/titles&gt;&lt;periodical&gt;&lt;full-title&gt;Journal of Sol-Gel Science and Technology&lt;/full-title&gt;&lt;/periodical&gt;&lt;pages&gt;664-672&lt;/pages&gt;&lt;volume&gt;91&lt;/volume&gt;&lt;number&gt;3&lt;/number&gt;&lt;dates&gt;&lt;year&gt;2019&lt;/year&gt;&lt;/dates&gt;&lt;isbn&gt;0928-0707&amp;#xD;1573-4846&lt;/isbn&gt;&lt;urls&gt;&lt;/urls&gt;&lt;electronic-resource-num&gt;10.1007/s10971-019-05047-7&lt;/electronic-resource-num&gt;&lt;/record&gt;&lt;/Cite&gt;&lt;/EndNote&gt;</w:instrText>
      </w:r>
      <w:r>
        <w:rPr>
          <w:color w:val="FF0000"/>
          <w:vertAlign w:val="superscript"/>
        </w:rPr>
        <w:fldChar w:fldCharType="separate"/>
      </w:r>
      <w:r>
        <w:rPr>
          <w:color w:val="FF0000"/>
          <w:vertAlign w:val="superscript"/>
        </w:rPr>
        <w:t>[</w:t>
      </w:r>
      <w:r>
        <w:rPr>
          <w:rFonts w:hint="eastAsia"/>
          <w:color w:val="FF0000"/>
          <w:vertAlign w:val="superscript"/>
        </w:rPr>
        <w:t>1</w:t>
      </w:r>
      <w:r>
        <w:rPr>
          <w:color w:val="FF0000"/>
          <w:vertAlign w:val="superscript"/>
        </w:rPr>
        <w:t>]</w:t>
      </w:r>
      <w:r>
        <w:rPr>
          <w:color w:val="FF0000"/>
          <w:vertAlign w:val="superscript"/>
        </w:rPr>
        <w:fldChar w:fldCharType="end"/>
      </w:r>
      <w:r>
        <w:t>。金属盐或其有机化合物在室温下于水中或有机溶剂中溶解</w:t>
      </w:r>
      <w:r>
        <w:t xml:space="preserve"> (</w:t>
      </w:r>
      <w:r>
        <w:t>不溶性</w:t>
      </w:r>
      <w:proofErr w:type="gramStart"/>
      <w:r>
        <w:t>盐需要</w:t>
      </w:r>
      <w:proofErr w:type="gramEnd"/>
      <w:r>
        <w:t>加热溶解</w:t>
      </w:r>
      <w:r>
        <w:t>)</w:t>
      </w:r>
      <w:r>
        <w:t>，在水解溶液中加入酸或碱，可以使金属在溶液中高度分散，并且促进胶化过程</w:t>
      </w:r>
      <w:r>
        <w:rPr>
          <w:color w:val="FF0000"/>
          <w:vertAlign w:val="superscript"/>
        </w:rPr>
        <w:fldChar w:fldCharType="begin"/>
      </w:r>
      <w:r>
        <w:rPr>
          <w:color w:val="FF0000"/>
          <w:vertAlign w:val="superscript"/>
        </w:rPr>
        <w:instrText xml:space="preserve"> ADDIN EN.CITE &lt;EndNote&gt;&lt;Cite&gt;&lt;Author&gt;Esen&lt;/Author&gt;&lt;Year&gt;2019&lt;/Year&gt;&lt;RecNum&gt;134&lt;/RecNum&gt;&lt;DisplayText&gt;[59]&lt;/DisplayText&gt;&lt;record&gt;&lt;rec-number&gt;134&lt;/rec-number&gt;&lt;foreign-keys&gt;&lt;key app="EN" db-id="e9azsdrpufdd95eeteo5rretv22d95wtxe0p"&gt;134&lt;/key&gt;&lt;key app="ENWeb" db-id=""&gt;0&lt;/key&gt;&lt;/foreign-keys&gt;&lt;ref-type name="Journal Article"&gt;17&lt;/ref-type&gt;&lt;contributors&gt;&lt;authors&gt;&lt;author&gt;Esen, Merve&lt;/author&gt;&lt;author&gt;Akmaz, Solmaz&lt;/author&gt;&lt;author&gt;Koç, Serkan Naci&lt;/author&gt;&lt;author&gt;Gürkaynak, Mehmet Ali&lt;/author&gt;&lt;/authors&gt;&lt;/contributors&gt;&lt;titles&gt;&lt;title&gt;The hydrogenation of 5-hydroxymethylfurfural (HMF) to 2,5-dimethylfuran (DMF) with sol–gel Ru-Co/SiO2 catalyst&lt;/title&gt;&lt;secondary-title&gt;Journal of Sol-Gel Science and Technology&lt;/secondary-title&gt;&lt;/titles&gt;&lt;periodical&gt;&lt;full-title&gt;Journal of Sol-Gel Science and Technology&lt;/full-title&gt;&lt;/periodical&gt;&lt;pages&gt;664-672&lt;/pages&gt;&lt;volume&gt;91&lt;/volume&gt;&lt;number&gt;3&lt;/number&gt;&lt;dates&gt;&lt;year&gt;2019&lt;/year&gt;&lt;/dates&gt;&lt;isbn&gt;0928-0707&amp;#xD;1573-4846&lt;/isbn&gt;&lt;urls&gt;&lt;/urls&gt;&lt;electronic-resource-num&gt;10.1007/s10971-019-05047-7&lt;/electronic-resource-num&gt;&lt;/record&gt;&lt;/Cite&gt;&lt;/EndNote&gt;</w:instrText>
      </w:r>
      <w:r>
        <w:rPr>
          <w:color w:val="FF0000"/>
          <w:vertAlign w:val="superscript"/>
        </w:rPr>
        <w:fldChar w:fldCharType="separate"/>
      </w:r>
      <w:r>
        <w:rPr>
          <w:color w:val="FF0000"/>
          <w:vertAlign w:val="superscript"/>
        </w:rPr>
        <w:t>[</w:t>
      </w:r>
      <w:r>
        <w:rPr>
          <w:rFonts w:hint="eastAsia"/>
          <w:color w:val="FF0000"/>
          <w:vertAlign w:val="superscript"/>
        </w:rPr>
        <w:t>2-4</w:t>
      </w:r>
      <w:r>
        <w:rPr>
          <w:color w:val="FF0000"/>
          <w:vertAlign w:val="superscript"/>
        </w:rPr>
        <w:t>]</w:t>
      </w:r>
      <w:r>
        <w:rPr>
          <w:color w:val="FF0000"/>
          <w:vertAlign w:val="superscript"/>
        </w:rPr>
        <w:fldChar w:fldCharType="end"/>
      </w:r>
      <w:r>
        <w:t>。因此方法得到的样品纯度高，在生物医学领域作为一种新型的药物载体被广泛应用</w:t>
      </w:r>
      <w:r>
        <w:rPr>
          <w:color w:val="FF0000"/>
          <w:vertAlign w:val="superscript"/>
        </w:rPr>
        <w:fldChar w:fldCharType="begin"/>
      </w:r>
      <w:r>
        <w:rPr>
          <w:color w:val="FF0000"/>
          <w:vertAlign w:val="superscript"/>
        </w:rPr>
        <w:instrText xml:space="preserve"> ADDIN EN.CITE &lt;EndNote&gt;&lt;Cite&gt;&lt;Author&gt;Esen&lt;/Author&gt;&lt;Year&gt;2019&lt;/Year&gt;&lt;RecNum&gt;134&lt;/RecNum&gt;&lt;DisplayText&gt;[59]&lt;/DisplayText&gt;&lt;record&gt;&lt;rec-number&gt;134&lt;/rec-number&gt;&lt;foreign-keys&gt;&lt;key app="EN" db-id="e9azsdrpufdd95eeteo5rretv22d95wtxe0p"&gt;134&lt;/key&gt;&lt;key app="ENWeb" db-id=""&gt;0&lt;/key&gt;&lt;/foreign-keys&gt;&lt;ref-type name="Journal Article"&gt;17&lt;/ref-type&gt;&lt;contributors&gt;&lt;authors&gt;&lt;author&gt;Esen, Merve&lt;/author&gt;&lt;author&gt;Akmaz, Solmaz&lt;/author&gt;&lt;author&gt;Koç, Serkan Naci&lt;/author&gt;&lt;author&gt;Gürkaynak, Mehmet Ali&lt;/author&gt;&lt;/authors&gt;&lt;/contributors&gt;&lt;titles&gt;&lt;title&gt;The hydrogenation of 5-hydroxymethylfurfural (HMF) to 2,5-dimethylfuran (DMF) with sol–gel Ru-Co/SiO2 catalyst&lt;/title&gt;&lt;secondary-title&gt;Journal of Sol-Gel Science and Technology&lt;/secondary-title&gt;&lt;/titles&gt;&lt;periodical&gt;&lt;full-title&gt;Journal of Sol-Gel Science and Technology&lt;/full-title&gt;&lt;/periodical&gt;&lt;pages&gt;664-672&lt;/pages&gt;&lt;volume&gt;91&lt;/volume&gt;&lt;number&gt;3&lt;/number&gt;&lt;dates&gt;&lt;year&gt;2019&lt;/year&gt;&lt;/dates&gt;&lt;isbn&gt;0928-0707&amp;#xD;1573-4846&lt;/isbn&gt;&lt;urls&gt;&lt;/urls&gt;&lt;electronic-resource-num&gt;10.1007/s10971-019-05047-7&lt;/electronic-resource-num&gt;&lt;/record&gt;&lt;/Cite&gt;&lt;/EndNote&gt;</w:instrText>
      </w:r>
      <w:r>
        <w:rPr>
          <w:color w:val="FF0000"/>
          <w:vertAlign w:val="superscript"/>
        </w:rPr>
        <w:fldChar w:fldCharType="separate"/>
      </w:r>
      <w:r>
        <w:rPr>
          <w:color w:val="FF0000"/>
          <w:vertAlign w:val="superscript"/>
        </w:rPr>
        <w:t>[</w:t>
      </w:r>
      <w:r>
        <w:rPr>
          <w:rFonts w:hint="eastAsia"/>
          <w:color w:val="FF0000"/>
          <w:vertAlign w:val="superscript"/>
        </w:rPr>
        <w:t>5,6</w:t>
      </w:r>
      <w:r>
        <w:rPr>
          <w:color w:val="FF0000"/>
          <w:vertAlign w:val="superscript"/>
        </w:rPr>
        <w:t>]</w:t>
      </w:r>
      <w:r>
        <w:rPr>
          <w:color w:val="FF0000"/>
          <w:vertAlign w:val="superscript"/>
        </w:rPr>
        <w:fldChar w:fldCharType="end"/>
      </w:r>
      <w:r>
        <w:t>。</w:t>
      </w:r>
      <w:commentRangeEnd w:id="7"/>
      <w:r>
        <w:commentReference w:id="7"/>
      </w:r>
    </w:p>
    <w:p w14:paraId="4A76F048" w14:textId="77777777" w:rsidR="00D2100C" w:rsidRDefault="00D2100C">
      <w:pPr>
        <w:jc w:val="left"/>
        <w:rPr>
          <w:rFonts w:ascii="宋体" w:hAnsi="宋体"/>
          <w:b/>
          <w:bCs/>
          <w:sz w:val="24"/>
          <w:szCs w:val="18"/>
        </w:rPr>
      </w:pPr>
    </w:p>
    <w:p w14:paraId="4FECE527" w14:textId="77777777" w:rsidR="00D2100C" w:rsidRDefault="00000000">
      <w:pPr>
        <w:spacing w:line="300" w:lineRule="auto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2 实验部分</w:t>
      </w:r>
      <w:r>
        <w:rPr>
          <w:rFonts w:ascii="黑体" w:eastAsia="黑体" w:hAnsi="黑体" w:hint="eastAsia"/>
          <w:b/>
          <w:color w:val="FF0000"/>
          <w:sz w:val="28"/>
          <w:szCs w:val="28"/>
        </w:rPr>
        <w:t>（黑体，</w:t>
      </w:r>
      <w:r>
        <w:rPr>
          <w:rFonts w:ascii="黑体" w:eastAsia="黑体" w:hAnsi="黑体" w:hint="eastAsia"/>
          <w:b/>
          <w:bCs/>
          <w:color w:val="FF0000"/>
          <w:sz w:val="28"/>
          <w:szCs w:val="28"/>
        </w:rPr>
        <w:t>四号，以此类推）</w:t>
      </w:r>
    </w:p>
    <w:p w14:paraId="4E1FF1B1" w14:textId="77777777" w:rsidR="00D2100C" w:rsidRDefault="00000000">
      <w:pPr>
        <w:spacing w:line="300" w:lineRule="auto"/>
        <w:jc w:val="left"/>
        <w:rPr>
          <w:rFonts w:ascii="黑体" w:eastAsia="黑体" w:hAnsi="黑体"/>
          <w:b/>
          <w:color w:val="FF0000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2</w:t>
      </w:r>
      <w:r>
        <w:rPr>
          <w:rFonts w:ascii="黑体" w:eastAsia="黑体" w:hAnsi="黑体"/>
          <w:sz w:val="24"/>
          <w:szCs w:val="24"/>
        </w:rPr>
        <w:t>.</w:t>
      </w:r>
      <w:r>
        <w:rPr>
          <w:rFonts w:ascii="黑体" w:eastAsia="黑体" w:hAnsi="黑体" w:hint="eastAsia"/>
          <w:sz w:val="24"/>
          <w:szCs w:val="24"/>
        </w:rPr>
        <w:t>1仪器与试剂</w:t>
      </w:r>
      <w:r>
        <w:rPr>
          <w:rFonts w:ascii="黑体" w:eastAsia="黑体" w:hAnsi="黑体" w:hint="eastAsia"/>
          <w:b/>
          <w:color w:val="FF0000"/>
          <w:sz w:val="24"/>
          <w:szCs w:val="24"/>
        </w:rPr>
        <w:t>（黑体，小四号，</w:t>
      </w:r>
      <w:r>
        <w:rPr>
          <w:rFonts w:ascii="黑体" w:eastAsia="黑体" w:hAnsi="黑体" w:hint="eastAsia"/>
          <w:b/>
          <w:bCs/>
          <w:color w:val="FF0000"/>
          <w:sz w:val="24"/>
          <w:szCs w:val="24"/>
        </w:rPr>
        <w:t>以此类推</w:t>
      </w:r>
      <w:r>
        <w:rPr>
          <w:rFonts w:ascii="黑体" w:eastAsia="黑体" w:hAnsi="黑体" w:hint="eastAsia"/>
          <w:b/>
          <w:color w:val="FF0000"/>
          <w:sz w:val="24"/>
          <w:szCs w:val="24"/>
        </w:rPr>
        <w:t>）</w:t>
      </w:r>
    </w:p>
    <w:p w14:paraId="3A87FC0D" w14:textId="77777777" w:rsidR="00D2100C" w:rsidRDefault="00D2100C">
      <w:pPr>
        <w:spacing w:line="300" w:lineRule="auto"/>
        <w:jc w:val="left"/>
        <w:rPr>
          <w:b/>
          <w:color w:val="FF0000"/>
          <w:sz w:val="24"/>
        </w:rPr>
      </w:pPr>
    </w:p>
    <w:p w14:paraId="0DDD5604" w14:textId="77777777" w:rsidR="00D2100C" w:rsidRDefault="00000000">
      <w:pPr>
        <w:spacing w:line="300" w:lineRule="auto"/>
        <w:jc w:val="left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（正文为小四号，宋体；数字、字母为</w:t>
      </w:r>
      <w:r>
        <w:rPr>
          <w:rFonts w:hint="eastAsia"/>
          <w:color w:val="FF0000"/>
          <w:sz w:val="24"/>
        </w:rPr>
        <w:t>Times New Roman</w:t>
      </w:r>
      <w:r>
        <w:rPr>
          <w:rFonts w:hint="eastAsia"/>
          <w:color w:val="FF0000"/>
          <w:sz w:val="24"/>
        </w:rPr>
        <w:t>，小四号；行距</w:t>
      </w:r>
      <w:r>
        <w:rPr>
          <w:rFonts w:hint="eastAsia"/>
          <w:color w:val="FF0000"/>
          <w:sz w:val="24"/>
        </w:rPr>
        <w:t>1.5</w:t>
      </w:r>
      <w:r>
        <w:rPr>
          <w:rFonts w:hint="eastAsia"/>
          <w:color w:val="FF0000"/>
          <w:sz w:val="24"/>
        </w:rPr>
        <w:t>倍）</w:t>
      </w:r>
    </w:p>
    <w:p w14:paraId="7F39A261" w14:textId="77777777" w:rsidR="00D2100C" w:rsidRDefault="00D2100C">
      <w:pPr>
        <w:spacing w:line="300" w:lineRule="auto"/>
        <w:jc w:val="left"/>
        <w:rPr>
          <w:b/>
          <w:color w:val="FF0000"/>
          <w:sz w:val="24"/>
        </w:rPr>
      </w:pPr>
    </w:p>
    <w:p w14:paraId="611755A7" w14:textId="77777777" w:rsidR="00D2100C" w:rsidRDefault="00000000">
      <w:pPr>
        <w:spacing w:line="300" w:lineRule="auto"/>
        <w:jc w:val="left"/>
        <w:rPr>
          <w:rFonts w:ascii="黑体" w:eastAsia="黑体" w:hAnsi="黑体"/>
          <w:b/>
          <w:color w:val="FF0000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2</w:t>
      </w:r>
      <w:r>
        <w:rPr>
          <w:rFonts w:ascii="黑体" w:eastAsia="黑体" w:hAnsi="黑体"/>
          <w:sz w:val="24"/>
          <w:szCs w:val="24"/>
        </w:rPr>
        <w:t>.</w:t>
      </w:r>
      <w:r>
        <w:rPr>
          <w:rFonts w:ascii="黑体" w:eastAsia="黑体" w:hAnsi="黑体" w:hint="eastAsia"/>
          <w:sz w:val="24"/>
          <w:szCs w:val="24"/>
        </w:rPr>
        <w:t>2其它</w:t>
      </w:r>
      <w:r>
        <w:rPr>
          <w:rFonts w:ascii="黑体" w:eastAsia="黑体" w:hAnsi="黑体" w:hint="eastAsia"/>
          <w:bCs/>
          <w:sz w:val="24"/>
          <w:szCs w:val="24"/>
        </w:rPr>
        <w:t>子标题</w:t>
      </w:r>
      <w:r>
        <w:rPr>
          <w:rFonts w:ascii="黑体" w:eastAsia="黑体" w:hAnsi="黑体" w:hint="eastAsia"/>
          <w:b/>
          <w:color w:val="FF0000"/>
          <w:sz w:val="24"/>
          <w:szCs w:val="24"/>
        </w:rPr>
        <w:t>（黑体，小四号，</w:t>
      </w:r>
      <w:r>
        <w:rPr>
          <w:rFonts w:ascii="黑体" w:eastAsia="黑体" w:hAnsi="黑体" w:hint="eastAsia"/>
          <w:b/>
          <w:bCs/>
          <w:color w:val="FF0000"/>
          <w:sz w:val="24"/>
          <w:szCs w:val="24"/>
        </w:rPr>
        <w:t>以此类推</w:t>
      </w:r>
      <w:r>
        <w:rPr>
          <w:rFonts w:ascii="黑体" w:eastAsia="黑体" w:hAnsi="黑体" w:hint="eastAsia"/>
          <w:b/>
          <w:color w:val="FF0000"/>
          <w:sz w:val="24"/>
          <w:szCs w:val="24"/>
        </w:rPr>
        <w:t>）</w:t>
      </w:r>
    </w:p>
    <w:p w14:paraId="573DCF98" w14:textId="77777777" w:rsidR="00D2100C" w:rsidRDefault="00D2100C">
      <w:pPr>
        <w:spacing w:line="300" w:lineRule="auto"/>
        <w:jc w:val="left"/>
        <w:rPr>
          <w:sz w:val="24"/>
        </w:rPr>
      </w:pPr>
    </w:p>
    <w:p w14:paraId="7951D195" w14:textId="77777777" w:rsidR="00D2100C" w:rsidRDefault="00000000">
      <w:pPr>
        <w:spacing w:line="360" w:lineRule="auto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（正文为小四号，宋体；数字、字母为</w:t>
      </w:r>
      <w:r>
        <w:rPr>
          <w:rFonts w:hint="eastAsia"/>
          <w:color w:val="FF0000"/>
          <w:sz w:val="24"/>
        </w:rPr>
        <w:t>Times New Roman</w:t>
      </w:r>
      <w:r>
        <w:rPr>
          <w:rFonts w:hint="eastAsia"/>
          <w:color w:val="FF0000"/>
          <w:sz w:val="24"/>
        </w:rPr>
        <w:t>，小四号；行距</w:t>
      </w:r>
      <w:r>
        <w:rPr>
          <w:rFonts w:hint="eastAsia"/>
          <w:color w:val="FF0000"/>
          <w:sz w:val="24"/>
        </w:rPr>
        <w:t>1.5</w:t>
      </w:r>
      <w:r>
        <w:rPr>
          <w:rFonts w:hint="eastAsia"/>
          <w:color w:val="FF0000"/>
          <w:sz w:val="24"/>
        </w:rPr>
        <w:t>倍）</w:t>
      </w:r>
    </w:p>
    <w:p w14:paraId="52E23963" w14:textId="77777777" w:rsidR="00D2100C" w:rsidRDefault="00D2100C">
      <w:pPr>
        <w:spacing w:line="360" w:lineRule="auto"/>
        <w:rPr>
          <w:rFonts w:ascii="宋体" w:hAnsi="宋体"/>
          <w:b/>
          <w:bCs/>
          <w:sz w:val="28"/>
        </w:rPr>
      </w:pPr>
    </w:p>
    <w:p w14:paraId="4BC07955" w14:textId="77777777" w:rsidR="00D2100C" w:rsidRDefault="00000000">
      <w:pPr>
        <w:spacing w:line="360" w:lineRule="auto"/>
        <w:rPr>
          <w:rFonts w:ascii="黑体" w:eastAsia="黑体" w:hAnsi="黑体"/>
          <w:bCs/>
          <w:color w:val="FF0000"/>
          <w:sz w:val="28"/>
        </w:rPr>
      </w:pPr>
      <w:r>
        <w:rPr>
          <w:rFonts w:ascii="黑体" w:eastAsia="黑体" w:hAnsi="黑体" w:hint="eastAsia"/>
          <w:bCs/>
          <w:sz w:val="28"/>
        </w:rPr>
        <w:t>3 结果与讨论</w:t>
      </w:r>
      <w:r>
        <w:rPr>
          <w:rFonts w:ascii="黑体" w:eastAsia="黑体" w:hAnsi="黑体" w:hint="eastAsia"/>
          <w:color w:val="FF0000"/>
          <w:sz w:val="28"/>
        </w:rPr>
        <w:t>（黑体，</w:t>
      </w:r>
      <w:r>
        <w:rPr>
          <w:rFonts w:ascii="黑体" w:eastAsia="黑体" w:hAnsi="黑体" w:hint="eastAsia"/>
          <w:bCs/>
          <w:color w:val="FF0000"/>
          <w:sz w:val="28"/>
        </w:rPr>
        <w:t>四号，以此类推）</w:t>
      </w:r>
    </w:p>
    <w:p w14:paraId="31FBA113" w14:textId="77777777" w:rsidR="00D2100C" w:rsidRDefault="00000000">
      <w:pPr>
        <w:spacing w:line="360" w:lineRule="auto"/>
        <w:rPr>
          <w:rFonts w:ascii="黑体" w:eastAsia="黑体" w:hAnsi="黑体"/>
          <w:bCs/>
          <w:color w:val="FF0000"/>
          <w:sz w:val="24"/>
          <w:szCs w:val="24"/>
        </w:rPr>
      </w:pPr>
      <w:r>
        <w:rPr>
          <w:rFonts w:ascii="黑体" w:eastAsia="黑体" w:hAnsi="黑体"/>
          <w:bCs/>
          <w:sz w:val="24"/>
          <w:szCs w:val="24"/>
        </w:rPr>
        <w:t>3</w:t>
      </w:r>
      <w:r>
        <w:rPr>
          <w:rFonts w:ascii="黑体" w:eastAsia="黑体" w:hAnsi="黑体" w:hint="eastAsia"/>
          <w:bCs/>
          <w:sz w:val="24"/>
          <w:szCs w:val="24"/>
        </w:rPr>
        <w:t>.1 子标题</w:t>
      </w:r>
      <w:r>
        <w:rPr>
          <w:rFonts w:ascii="黑体" w:eastAsia="黑体" w:hAnsi="黑体" w:hint="eastAsia"/>
          <w:color w:val="FF0000"/>
          <w:sz w:val="24"/>
          <w:szCs w:val="24"/>
        </w:rPr>
        <w:t>（黑体，小四号，</w:t>
      </w:r>
      <w:r>
        <w:rPr>
          <w:rFonts w:ascii="黑体" w:eastAsia="黑体" w:hAnsi="黑体" w:hint="eastAsia"/>
          <w:bCs/>
          <w:color w:val="FF0000"/>
          <w:sz w:val="24"/>
          <w:szCs w:val="24"/>
        </w:rPr>
        <w:t>以此类推</w:t>
      </w:r>
      <w:r>
        <w:rPr>
          <w:rFonts w:ascii="黑体" w:eastAsia="黑体" w:hAnsi="黑体" w:hint="eastAsia"/>
          <w:color w:val="FF0000"/>
          <w:sz w:val="24"/>
          <w:szCs w:val="24"/>
        </w:rPr>
        <w:t>）</w:t>
      </w:r>
    </w:p>
    <w:p w14:paraId="1D5F1EA9" w14:textId="77777777" w:rsidR="00D2100C" w:rsidRDefault="00000000">
      <w:pPr>
        <w:spacing w:line="360" w:lineRule="auto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（正文为小四号，宋体；数字、字母为</w:t>
      </w:r>
      <w:r>
        <w:rPr>
          <w:rFonts w:hint="eastAsia"/>
          <w:color w:val="FF0000"/>
          <w:sz w:val="24"/>
        </w:rPr>
        <w:t>Times New Roman</w:t>
      </w:r>
      <w:r>
        <w:rPr>
          <w:rFonts w:hint="eastAsia"/>
          <w:color w:val="FF0000"/>
          <w:sz w:val="24"/>
        </w:rPr>
        <w:t>，小四号；行距</w:t>
      </w:r>
      <w:r>
        <w:rPr>
          <w:rFonts w:hint="eastAsia"/>
          <w:color w:val="FF0000"/>
          <w:sz w:val="24"/>
        </w:rPr>
        <w:t>1.5</w:t>
      </w:r>
      <w:r>
        <w:rPr>
          <w:rFonts w:hint="eastAsia"/>
          <w:color w:val="FF0000"/>
          <w:sz w:val="24"/>
        </w:rPr>
        <w:t>倍）</w:t>
      </w:r>
    </w:p>
    <w:p w14:paraId="6527FB2E" w14:textId="77777777" w:rsidR="00D2100C" w:rsidRDefault="00000000">
      <w:pPr>
        <w:spacing w:line="360" w:lineRule="auto"/>
        <w:rPr>
          <w:rFonts w:ascii="黑体" w:eastAsia="黑体" w:hAnsi="黑体"/>
          <w:bCs/>
          <w:color w:val="FF0000"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4 结论</w:t>
      </w:r>
      <w:r>
        <w:rPr>
          <w:rFonts w:ascii="黑体" w:eastAsia="黑体" w:hAnsi="黑体" w:hint="eastAsia"/>
          <w:color w:val="FF0000"/>
          <w:sz w:val="28"/>
          <w:szCs w:val="28"/>
        </w:rPr>
        <w:t>（黑体，</w:t>
      </w:r>
      <w:r>
        <w:rPr>
          <w:rFonts w:ascii="黑体" w:eastAsia="黑体" w:hAnsi="黑体" w:hint="eastAsia"/>
          <w:bCs/>
          <w:color w:val="FF0000"/>
          <w:sz w:val="28"/>
          <w:szCs w:val="28"/>
        </w:rPr>
        <w:t>四号，以此类推）</w:t>
      </w:r>
    </w:p>
    <w:p w14:paraId="49DBFFFB" w14:textId="77777777" w:rsidR="00D2100C" w:rsidRDefault="00000000">
      <w:pPr>
        <w:spacing w:line="360" w:lineRule="auto"/>
        <w:rPr>
          <w:rFonts w:asciiTheme="minorEastAsia" w:eastAsiaTheme="minorEastAsia" w:hAnsiTheme="minorEastAsia"/>
          <w:bCs/>
          <w:sz w:val="24"/>
          <w:szCs w:val="24"/>
        </w:rPr>
      </w:pPr>
      <w:commentRangeStart w:id="8"/>
      <w:r>
        <w:rPr>
          <w:rFonts w:asciiTheme="minorEastAsia" w:eastAsiaTheme="minorEastAsia" w:hAnsiTheme="minorEastAsia" w:hint="eastAsia"/>
          <w:bCs/>
          <w:sz w:val="24"/>
          <w:szCs w:val="24"/>
        </w:rPr>
        <w:t>1）</w:t>
      </w:r>
      <w:commentRangeEnd w:id="8"/>
      <w:r>
        <w:rPr>
          <w:rFonts w:asciiTheme="minorEastAsia" w:eastAsiaTheme="minorEastAsia" w:hAnsiTheme="minorEastAsia"/>
          <w:sz w:val="24"/>
          <w:szCs w:val="24"/>
        </w:rPr>
        <w:commentReference w:id="8"/>
      </w:r>
    </w:p>
    <w:p w14:paraId="26BFEAB0" w14:textId="77777777" w:rsidR="00D2100C" w:rsidRDefault="00000000">
      <w:pPr>
        <w:spacing w:line="360" w:lineRule="auto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（正文为小四号，宋体；数字、字母为</w:t>
      </w:r>
      <w:r>
        <w:rPr>
          <w:rFonts w:hint="eastAsia"/>
          <w:color w:val="FF0000"/>
          <w:sz w:val="24"/>
        </w:rPr>
        <w:t>Times New Roman</w:t>
      </w:r>
      <w:r>
        <w:rPr>
          <w:rFonts w:hint="eastAsia"/>
          <w:color w:val="FF0000"/>
          <w:sz w:val="24"/>
        </w:rPr>
        <w:t>，小四号；行距</w:t>
      </w:r>
      <w:r>
        <w:rPr>
          <w:rFonts w:hint="eastAsia"/>
          <w:color w:val="FF0000"/>
          <w:sz w:val="24"/>
        </w:rPr>
        <w:t>1.5</w:t>
      </w:r>
      <w:r>
        <w:rPr>
          <w:rFonts w:hint="eastAsia"/>
          <w:color w:val="FF0000"/>
          <w:sz w:val="24"/>
        </w:rPr>
        <w:t>倍）</w:t>
      </w:r>
    </w:p>
    <w:p w14:paraId="2B9B193C" w14:textId="77777777" w:rsidR="00D2100C" w:rsidRDefault="00D2100C">
      <w:pPr>
        <w:spacing w:line="360" w:lineRule="auto"/>
        <w:rPr>
          <w:color w:val="FF0000"/>
          <w:sz w:val="24"/>
        </w:rPr>
      </w:pPr>
    </w:p>
    <w:p w14:paraId="7823EE95" w14:textId="77777777" w:rsidR="00D2100C" w:rsidRDefault="00000000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以上文中单位符号与前面数值之间空一格，如 1.84 </w:t>
      </w:r>
      <w:r>
        <w:rPr>
          <w:b/>
          <w:sz w:val="24"/>
          <w:szCs w:val="24"/>
        </w:rPr>
        <w:t>g/mL</w:t>
      </w:r>
      <w:r>
        <w:rPr>
          <w:rFonts w:hint="eastAsia"/>
          <w:b/>
          <w:sz w:val="24"/>
          <w:szCs w:val="24"/>
        </w:rPr>
        <w:t xml:space="preserve">; </w:t>
      </w:r>
      <w:r>
        <w:rPr>
          <w:rFonts w:hint="eastAsia"/>
          <w:b/>
          <w:sz w:val="24"/>
          <w:szCs w:val="24"/>
        </w:rPr>
        <w:t>不能</w:t>
      </w:r>
      <w:r>
        <w:rPr>
          <w:b/>
          <w:sz w:val="24"/>
          <w:szCs w:val="24"/>
        </w:rPr>
        <w:t>把</w:t>
      </w:r>
      <w:r>
        <w:rPr>
          <w:rFonts w:hint="eastAsia"/>
          <w:b/>
          <w:sz w:val="24"/>
          <w:szCs w:val="24"/>
        </w:rPr>
        <w:t>单位</w:t>
      </w:r>
      <w:r>
        <w:rPr>
          <w:b/>
          <w:sz w:val="24"/>
          <w:szCs w:val="24"/>
        </w:rPr>
        <w:t>英文名称的缩写</w:t>
      </w:r>
      <w:r>
        <w:rPr>
          <w:rFonts w:hint="eastAsia"/>
          <w:b/>
          <w:sz w:val="24"/>
          <w:szCs w:val="24"/>
        </w:rPr>
        <w:t>（如</w:t>
      </w:r>
      <w:r>
        <w:rPr>
          <w:b/>
          <w:sz w:val="24"/>
          <w:szCs w:val="24"/>
        </w:rPr>
        <w:t>rpm</w:t>
      </w:r>
      <w:r>
        <w:rPr>
          <w:rFonts w:hint="eastAsia"/>
          <w:b/>
          <w:sz w:val="24"/>
          <w:szCs w:val="24"/>
        </w:rPr>
        <w:t>）和表示</w:t>
      </w:r>
      <w:r>
        <w:rPr>
          <w:b/>
          <w:sz w:val="24"/>
          <w:szCs w:val="24"/>
        </w:rPr>
        <w:t>数量份额的缩写（</w:t>
      </w:r>
      <w:r>
        <w:rPr>
          <w:rFonts w:hint="eastAsia"/>
          <w:b/>
          <w:sz w:val="24"/>
          <w:szCs w:val="24"/>
        </w:rPr>
        <w:t>如</w:t>
      </w:r>
      <w:r>
        <w:rPr>
          <w:rFonts w:hint="eastAsia"/>
          <w:b/>
          <w:sz w:val="24"/>
          <w:szCs w:val="24"/>
        </w:rPr>
        <w:t>ppm</w:t>
      </w:r>
      <w:r>
        <w:rPr>
          <w:b/>
          <w:sz w:val="24"/>
          <w:szCs w:val="24"/>
        </w:rPr>
        <w:t>）</w:t>
      </w:r>
      <w:r>
        <w:rPr>
          <w:rFonts w:hint="eastAsia"/>
          <w:b/>
          <w:sz w:val="24"/>
          <w:szCs w:val="24"/>
        </w:rPr>
        <w:t>作为</w:t>
      </w:r>
      <w:r>
        <w:rPr>
          <w:b/>
          <w:sz w:val="24"/>
          <w:szCs w:val="24"/>
        </w:rPr>
        <w:t>单位符号使用</w:t>
      </w:r>
      <w:r>
        <w:rPr>
          <w:rFonts w:hint="eastAsia"/>
          <w:b/>
          <w:sz w:val="24"/>
          <w:szCs w:val="24"/>
        </w:rPr>
        <w:t>，</w:t>
      </w:r>
      <w:r>
        <w:rPr>
          <w:b/>
          <w:sz w:val="24"/>
          <w:szCs w:val="24"/>
        </w:rPr>
        <w:t>对</w:t>
      </w:r>
      <w:r>
        <w:rPr>
          <w:b/>
          <w:sz w:val="24"/>
          <w:szCs w:val="24"/>
        </w:rPr>
        <w:t>ppm</w:t>
      </w:r>
      <w:r>
        <w:rPr>
          <w:b/>
          <w:sz w:val="24"/>
          <w:szCs w:val="24"/>
        </w:rPr>
        <w:t>等缩写，采用</w:t>
      </w:r>
      <w:r>
        <w:rPr>
          <w:rFonts w:hint="eastAsia"/>
          <w:b/>
          <w:sz w:val="24"/>
          <w:szCs w:val="24"/>
        </w:rPr>
        <w:t>10</w:t>
      </w:r>
      <w:r>
        <w:rPr>
          <w:rFonts w:hint="eastAsia"/>
          <w:b/>
          <w:sz w:val="24"/>
          <w:szCs w:val="24"/>
        </w:rPr>
        <w:t>的</w:t>
      </w:r>
      <w:r>
        <w:rPr>
          <w:b/>
          <w:sz w:val="24"/>
          <w:szCs w:val="24"/>
        </w:rPr>
        <w:t>乘方形式</w:t>
      </w:r>
      <w:r>
        <w:rPr>
          <w:rFonts w:hint="eastAsia"/>
          <w:b/>
          <w:sz w:val="24"/>
          <w:szCs w:val="24"/>
        </w:rPr>
        <w:t>替代</w:t>
      </w:r>
      <w:r>
        <w:rPr>
          <w:b/>
          <w:sz w:val="24"/>
          <w:szCs w:val="24"/>
        </w:rPr>
        <w:t>。</w:t>
      </w:r>
    </w:p>
    <w:p w14:paraId="1584B787" w14:textId="77777777" w:rsidR="00D2100C" w:rsidRDefault="00D2100C">
      <w:pPr>
        <w:spacing w:line="360" w:lineRule="auto"/>
        <w:rPr>
          <w:rFonts w:ascii="宋体" w:hAnsi="宋体"/>
          <w:b/>
          <w:bCs/>
          <w:sz w:val="28"/>
        </w:rPr>
      </w:pPr>
    </w:p>
    <w:p w14:paraId="1F817104" w14:textId="77777777" w:rsidR="00D2100C" w:rsidRDefault="00D2100C">
      <w:pPr>
        <w:spacing w:line="360" w:lineRule="auto"/>
        <w:jc w:val="center"/>
        <w:rPr>
          <w:b/>
          <w:sz w:val="24"/>
          <w:szCs w:val="24"/>
          <w:highlight w:val="yellow"/>
        </w:rPr>
      </w:pPr>
    </w:p>
    <w:p w14:paraId="43D9580E" w14:textId="77777777" w:rsidR="00D2100C" w:rsidRDefault="00000000">
      <w:pPr>
        <w:spacing w:line="360" w:lineRule="auto"/>
        <w:jc w:val="center"/>
        <w:rPr>
          <w:b/>
          <w:sz w:val="24"/>
          <w:szCs w:val="24"/>
        </w:rPr>
      </w:pPr>
      <w:r>
        <w:rPr>
          <w:rFonts w:hAnsi="宋体" w:hint="eastAsia"/>
          <w:b/>
          <w:sz w:val="24"/>
          <w:szCs w:val="24"/>
          <w:highlight w:val="yellow"/>
        </w:rPr>
        <w:t>文中涉及的图表参考以下格式：</w:t>
      </w:r>
    </w:p>
    <w:p w14:paraId="0413F45F" w14:textId="4BB3E08E" w:rsidR="00D2100C" w:rsidRDefault="00000000">
      <w:pPr>
        <w:spacing w:line="360" w:lineRule="auto"/>
        <w:rPr>
          <w:sz w:val="24"/>
          <w:szCs w:val="24"/>
        </w:rPr>
      </w:pPr>
      <w:r>
        <w:rPr>
          <w:rFonts w:hAnsi="宋体" w:hint="eastAsia"/>
          <w:sz w:val="24"/>
          <w:szCs w:val="24"/>
        </w:rPr>
        <w:t>（论文中的</w:t>
      </w:r>
      <w:commentRangeStart w:id="9"/>
      <w:r>
        <w:rPr>
          <w:rFonts w:hAnsi="宋体" w:hint="eastAsia"/>
          <w:sz w:val="24"/>
          <w:szCs w:val="24"/>
        </w:rPr>
        <w:t>插图和表格（示意图）</w:t>
      </w:r>
      <w:commentRangeEnd w:id="9"/>
      <w:r>
        <w:rPr>
          <w:rStyle w:val="af0"/>
        </w:rPr>
        <w:commentReference w:id="9"/>
      </w:r>
      <w:r>
        <w:rPr>
          <w:rFonts w:hAnsi="宋体" w:hint="eastAsia"/>
          <w:sz w:val="24"/>
          <w:szCs w:val="24"/>
        </w:rPr>
        <w:t>如下形式，要求：</w:t>
      </w:r>
      <w:r>
        <w:rPr>
          <w:rFonts w:hAnsi="宋体" w:hint="eastAsia"/>
          <w:color w:val="FF0000"/>
          <w:sz w:val="24"/>
          <w:szCs w:val="24"/>
        </w:rPr>
        <w:t>插图编号、表格编号和</w:t>
      </w:r>
      <w:commentRangeStart w:id="10"/>
      <w:r>
        <w:rPr>
          <w:rFonts w:hAnsi="宋体" w:hint="eastAsia"/>
          <w:color w:val="FF0000"/>
          <w:sz w:val="24"/>
          <w:szCs w:val="24"/>
        </w:rPr>
        <w:t>标题</w:t>
      </w:r>
      <w:commentRangeEnd w:id="10"/>
      <w:r>
        <w:rPr>
          <w:rStyle w:val="af0"/>
          <w:color w:val="FF0000"/>
        </w:rPr>
        <w:commentReference w:id="10"/>
      </w:r>
      <w:r>
        <w:rPr>
          <w:rFonts w:hint="eastAsia"/>
          <w:color w:val="FF0000"/>
          <w:sz w:val="24"/>
          <w:szCs w:val="24"/>
        </w:rPr>
        <w:t>5</w:t>
      </w:r>
      <w:r>
        <w:rPr>
          <w:rFonts w:hAnsi="宋体" w:hint="eastAsia"/>
          <w:color w:val="FF0000"/>
          <w:sz w:val="24"/>
          <w:szCs w:val="24"/>
        </w:rPr>
        <w:t>号黑体，表格内容，</w:t>
      </w:r>
      <w:proofErr w:type="gramStart"/>
      <w:r>
        <w:rPr>
          <w:rFonts w:hAnsi="宋体" w:hint="eastAsia"/>
          <w:color w:val="FF0000"/>
          <w:sz w:val="24"/>
          <w:szCs w:val="24"/>
        </w:rPr>
        <w:t>表注和</w:t>
      </w:r>
      <w:proofErr w:type="gramEnd"/>
      <w:r>
        <w:rPr>
          <w:rFonts w:hAnsi="宋体" w:hint="eastAsia"/>
          <w:color w:val="FF0000"/>
          <w:sz w:val="24"/>
          <w:szCs w:val="24"/>
        </w:rPr>
        <w:t>图注</w:t>
      </w:r>
      <w:r>
        <w:rPr>
          <w:color w:val="FF0000"/>
          <w:sz w:val="24"/>
          <w:szCs w:val="24"/>
        </w:rPr>
        <w:t>5</w:t>
      </w:r>
      <w:r>
        <w:rPr>
          <w:rFonts w:hAnsi="宋体" w:hint="eastAsia"/>
          <w:color w:val="FF0000"/>
          <w:sz w:val="24"/>
          <w:szCs w:val="24"/>
        </w:rPr>
        <w:t>号宋体</w:t>
      </w:r>
      <w:r>
        <w:rPr>
          <w:rFonts w:hAnsi="宋体" w:hint="eastAsia"/>
          <w:sz w:val="24"/>
          <w:szCs w:val="24"/>
        </w:rPr>
        <w:t>）</w:t>
      </w:r>
      <w:r>
        <w:rPr>
          <w:rFonts w:hAnsi="宋体" w:hint="eastAsia"/>
          <w:color w:val="FF0000"/>
          <w:sz w:val="24"/>
          <w:szCs w:val="24"/>
        </w:rPr>
        <w:t>（格式，嵌入，居中，如果显示不全，调整行距</w:t>
      </w:r>
      <w:r w:rsidR="00D90F6B">
        <w:rPr>
          <w:rFonts w:hAnsi="宋体" w:hint="eastAsia"/>
          <w:color w:val="FF0000"/>
          <w:sz w:val="24"/>
          <w:szCs w:val="24"/>
        </w:rPr>
        <w:t>，图表不跨页</w:t>
      </w:r>
      <w:r>
        <w:rPr>
          <w:rFonts w:hAnsi="宋体" w:hint="eastAsia"/>
          <w:color w:val="FF0000"/>
          <w:sz w:val="24"/>
          <w:szCs w:val="24"/>
        </w:rPr>
        <w:t>）</w:t>
      </w:r>
    </w:p>
    <w:p w14:paraId="570073C7" w14:textId="77777777" w:rsidR="00D2100C" w:rsidRDefault="00D2100C">
      <w:pPr>
        <w:spacing w:line="360" w:lineRule="auto"/>
      </w:pPr>
    </w:p>
    <w:p w14:paraId="476675D4" w14:textId="77777777" w:rsidR="00D2100C" w:rsidRDefault="00D2100C">
      <w:pPr>
        <w:spacing w:line="360" w:lineRule="auto"/>
        <w:rPr>
          <w:sz w:val="24"/>
          <w:szCs w:val="24"/>
        </w:rPr>
      </w:pPr>
    </w:p>
    <w:p w14:paraId="40C32C5E" w14:textId="77777777" w:rsidR="00D2100C" w:rsidRDefault="00D2100C">
      <w:pPr>
        <w:spacing w:line="360" w:lineRule="auto"/>
        <w:ind w:firstLineChars="700" w:firstLine="1470"/>
      </w:pPr>
    </w:p>
    <w:p w14:paraId="1A89F0A3" w14:textId="77777777" w:rsidR="00D2100C" w:rsidRDefault="00000000">
      <w:pPr>
        <w:spacing w:line="360" w:lineRule="auto"/>
        <w:jc w:val="center"/>
      </w:pPr>
      <w:r>
        <w:rPr>
          <w:noProof/>
        </w:rPr>
        <w:drawing>
          <wp:inline distT="0" distB="0" distL="0" distR="0" wp14:anchorId="4EBA8ADE" wp14:editId="656E33F9">
            <wp:extent cx="3028950" cy="2209800"/>
            <wp:effectExtent l="0" t="0" r="0" b="0"/>
            <wp:docPr id="1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E15291" w14:textId="77777777" w:rsidR="00D2100C" w:rsidRDefault="00000000">
      <w:pPr>
        <w:spacing w:line="360" w:lineRule="auto"/>
        <w:jc w:val="center"/>
        <w:rPr>
          <w:b/>
          <w:sz w:val="24"/>
          <w:szCs w:val="24"/>
        </w:rPr>
      </w:pPr>
      <w:commentRangeStart w:id="11"/>
      <w:r>
        <w:rPr>
          <w:rFonts w:ascii="黑体" w:eastAsia="黑体" w:hAnsi="黑体" w:hint="eastAsia"/>
          <w:szCs w:val="21"/>
        </w:rPr>
        <w:t>图</w:t>
      </w:r>
      <w:r>
        <w:rPr>
          <w:rFonts w:ascii="黑体" w:eastAsia="黑体" w:hAnsi="黑体"/>
          <w:szCs w:val="21"/>
        </w:rPr>
        <w:t>1.</w:t>
      </w:r>
      <w:commentRangeEnd w:id="11"/>
      <w:r>
        <w:rPr>
          <w:rFonts w:ascii="黑体" w:eastAsia="黑体" w:hAnsi="黑体"/>
          <w:szCs w:val="21"/>
        </w:rPr>
        <w:commentReference w:id="11"/>
      </w:r>
      <w:r>
        <w:rPr>
          <w:rFonts w:ascii="黑体" w:eastAsia="黑体" w:hAnsi="黑体"/>
          <w:sz w:val="18"/>
          <w:szCs w:val="18"/>
        </w:rPr>
        <w:t xml:space="preserve"> </w:t>
      </w:r>
      <w:commentRangeStart w:id="12"/>
      <w:r>
        <w:rPr>
          <w:rFonts w:eastAsiaTheme="minorEastAsia"/>
          <w:szCs w:val="21"/>
        </w:rPr>
        <w:t>P(HPMA-FMA)</w:t>
      </w:r>
      <w:r>
        <w:rPr>
          <w:rFonts w:eastAsiaTheme="minorEastAsia"/>
          <w:szCs w:val="21"/>
        </w:rPr>
        <w:t>的</w:t>
      </w:r>
      <w:proofErr w:type="gramStart"/>
      <w:r>
        <w:rPr>
          <w:rFonts w:eastAsiaTheme="minorEastAsia"/>
          <w:szCs w:val="21"/>
        </w:rPr>
        <w:t>核磁共振氢谱</w:t>
      </w:r>
      <w:commentRangeEnd w:id="12"/>
      <w:proofErr w:type="gramEnd"/>
      <w:r>
        <w:rPr>
          <w:rFonts w:eastAsiaTheme="minorEastAsia"/>
          <w:szCs w:val="21"/>
        </w:rPr>
        <w:commentReference w:id="12"/>
      </w:r>
    </w:p>
    <w:p w14:paraId="19F4EC21" w14:textId="77777777" w:rsidR="00D2100C" w:rsidRDefault="00D2100C">
      <w:pPr>
        <w:spacing w:line="360" w:lineRule="auto"/>
      </w:pPr>
    </w:p>
    <w:p w14:paraId="64136E6D" w14:textId="77777777" w:rsidR="00D2100C" w:rsidRDefault="00D2100C">
      <w:pPr>
        <w:spacing w:line="360" w:lineRule="auto"/>
      </w:pPr>
    </w:p>
    <w:p w14:paraId="58802D87" w14:textId="77777777" w:rsidR="00D2100C" w:rsidRDefault="00D2100C">
      <w:pPr>
        <w:spacing w:line="360" w:lineRule="auto"/>
      </w:pPr>
    </w:p>
    <w:p w14:paraId="485F7D64" w14:textId="77777777" w:rsidR="00D2100C" w:rsidRDefault="00D2100C">
      <w:pPr>
        <w:spacing w:line="360" w:lineRule="auto"/>
      </w:pPr>
    </w:p>
    <w:p w14:paraId="125A4E02" w14:textId="77777777" w:rsidR="00D2100C" w:rsidRDefault="00D2100C">
      <w:pPr>
        <w:spacing w:line="360" w:lineRule="auto"/>
      </w:pPr>
    </w:p>
    <w:p w14:paraId="2D6F4CB0" w14:textId="77777777" w:rsidR="00D2100C" w:rsidRDefault="00000000">
      <w:pPr>
        <w:spacing w:line="360" w:lineRule="auto"/>
        <w:jc w:val="center"/>
      </w:pPr>
      <w:commentRangeStart w:id="13"/>
      <w:r>
        <w:rPr>
          <w:noProof/>
        </w:rPr>
        <w:drawing>
          <wp:inline distT="0" distB="0" distL="0" distR="0" wp14:anchorId="4FCCC2AE" wp14:editId="7D556446">
            <wp:extent cx="4067175" cy="1571625"/>
            <wp:effectExtent l="0" t="0" r="9525" b="9525"/>
            <wp:docPr id="2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commentRangeEnd w:id="13"/>
      <w:r>
        <w:rPr>
          <w:rStyle w:val="af0"/>
        </w:rPr>
        <w:commentReference w:id="13"/>
      </w:r>
    </w:p>
    <w:p w14:paraId="54C11796" w14:textId="77777777" w:rsidR="00D2100C" w:rsidRDefault="00D2100C">
      <w:pPr>
        <w:spacing w:line="360" w:lineRule="auto"/>
      </w:pPr>
    </w:p>
    <w:p w14:paraId="0EB2C0DE" w14:textId="77777777" w:rsidR="00D2100C" w:rsidRDefault="00000000">
      <w:pPr>
        <w:spacing w:line="360" w:lineRule="auto"/>
        <w:jc w:val="center"/>
        <w:rPr>
          <w:b/>
          <w:sz w:val="24"/>
          <w:szCs w:val="24"/>
        </w:rPr>
      </w:pPr>
      <w:r>
        <w:rPr>
          <w:rFonts w:ascii="黑体" w:eastAsia="黑体" w:hAnsi="黑体" w:hint="eastAsia"/>
          <w:szCs w:val="21"/>
        </w:rPr>
        <w:t>图2</w:t>
      </w:r>
      <w:r>
        <w:rPr>
          <w:rFonts w:ascii="黑体" w:eastAsia="黑体" w:hAnsi="黑体"/>
          <w:szCs w:val="21"/>
        </w:rPr>
        <w:t>.</w:t>
      </w:r>
      <w:r>
        <w:rPr>
          <w:b/>
          <w:sz w:val="24"/>
          <w:szCs w:val="24"/>
        </w:rPr>
        <w:t xml:space="preserve"> </w:t>
      </w:r>
      <w:r>
        <w:rPr>
          <w:rFonts w:eastAsiaTheme="minorEastAsia"/>
          <w:szCs w:val="21"/>
        </w:rPr>
        <w:t>P(HPMA-FMA)</w:t>
      </w:r>
      <w:r>
        <w:rPr>
          <w:rFonts w:eastAsiaTheme="minorEastAsia"/>
          <w:szCs w:val="21"/>
        </w:rPr>
        <w:t>在水中的荧光谱图</w:t>
      </w:r>
    </w:p>
    <w:p w14:paraId="7A9DC349" w14:textId="77777777" w:rsidR="00D2100C" w:rsidRDefault="00D2100C">
      <w:pPr>
        <w:spacing w:line="360" w:lineRule="auto"/>
        <w:jc w:val="center"/>
      </w:pPr>
    </w:p>
    <w:p w14:paraId="1159C208" w14:textId="77777777" w:rsidR="00D2100C" w:rsidRDefault="00D2100C">
      <w:pPr>
        <w:spacing w:line="360" w:lineRule="auto"/>
        <w:jc w:val="center"/>
      </w:pPr>
    </w:p>
    <w:p w14:paraId="3B755FC8" w14:textId="77777777" w:rsidR="00D2100C" w:rsidRDefault="00D2100C">
      <w:pPr>
        <w:spacing w:line="360" w:lineRule="auto"/>
        <w:jc w:val="center"/>
      </w:pPr>
    </w:p>
    <w:p w14:paraId="20E8624F" w14:textId="77777777" w:rsidR="00D2100C" w:rsidRDefault="00D2100C">
      <w:pPr>
        <w:spacing w:line="360" w:lineRule="auto"/>
        <w:jc w:val="center"/>
      </w:pPr>
    </w:p>
    <w:p w14:paraId="0E1044B2" w14:textId="77777777" w:rsidR="00D2100C" w:rsidRDefault="00000000">
      <w:pPr>
        <w:spacing w:line="360" w:lineRule="auto"/>
        <w:jc w:val="center"/>
      </w:pPr>
      <w:r>
        <w:rPr>
          <w:noProof/>
        </w:rPr>
        <w:drawing>
          <wp:inline distT="0" distB="0" distL="0" distR="0" wp14:anchorId="4FF4D42E" wp14:editId="7E7CC133">
            <wp:extent cx="4067175" cy="1714500"/>
            <wp:effectExtent l="0" t="0" r="9525" b="0"/>
            <wp:docPr id="3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282BE5" w14:textId="77777777" w:rsidR="00D2100C" w:rsidRDefault="00000000">
      <w:pPr>
        <w:spacing w:line="360" w:lineRule="auto"/>
        <w:jc w:val="center"/>
        <w:rPr>
          <w:b/>
          <w:sz w:val="24"/>
          <w:szCs w:val="24"/>
        </w:rPr>
      </w:pPr>
      <w:r>
        <w:rPr>
          <w:rFonts w:ascii="黑体" w:eastAsia="黑体" w:hAnsi="黑体" w:hint="eastAsia"/>
          <w:szCs w:val="21"/>
        </w:rPr>
        <w:t>图3</w:t>
      </w:r>
      <w:r>
        <w:rPr>
          <w:rFonts w:ascii="黑体" w:eastAsia="黑体" w:hAnsi="黑体"/>
          <w:szCs w:val="21"/>
        </w:rPr>
        <w:t>.</w:t>
      </w:r>
      <w:r>
        <w:rPr>
          <w:b/>
          <w:sz w:val="24"/>
          <w:szCs w:val="24"/>
        </w:rPr>
        <w:t xml:space="preserve"> </w:t>
      </w:r>
      <w:r>
        <w:rPr>
          <w:rFonts w:eastAsiaTheme="minorEastAsia"/>
          <w:szCs w:val="21"/>
        </w:rPr>
        <w:t>HL-60</w:t>
      </w:r>
      <w:r>
        <w:rPr>
          <w:rFonts w:eastAsiaTheme="minorEastAsia"/>
          <w:szCs w:val="21"/>
        </w:rPr>
        <w:t>细胞的生长曲线</w:t>
      </w:r>
    </w:p>
    <w:p w14:paraId="1D28B1C2" w14:textId="77777777" w:rsidR="00D2100C" w:rsidRDefault="00D2100C">
      <w:pPr>
        <w:spacing w:line="360" w:lineRule="auto"/>
        <w:jc w:val="center"/>
        <w:rPr>
          <w:b/>
          <w:sz w:val="24"/>
          <w:szCs w:val="24"/>
        </w:rPr>
      </w:pPr>
    </w:p>
    <w:p w14:paraId="3D38107B" w14:textId="77777777" w:rsidR="00D2100C" w:rsidRDefault="0000000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Ansi="宋体" w:hint="eastAsia"/>
          <w:sz w:val="24"/>
          <w:szCs w:val="24"/>
        </w:rPr>
        <w:t>（论文中的化合物结构式、合成实验路线图需用</w:t>
      </w:r>
      <w:proofErr w:type="spellStart"/>
      <w:r>
        <w:rPr>
          <w:color w:val="FF0000"/>
          <w:sz w:val="24"/>
          <w:szCs w:val="24"/>
        </w:rPr>
        <w:t>Chemdraw</w:t>
      </w:r>
      <w:proofErr w:type="spellEnd"/>
      <w:r>
        <w:rPr>
          <w:rFonts w:hAnsi="宋体" w:hint="eastAsia"/>
          <w:color w:val="FF0000"/>
          <w:sz w:val="24"/>
          <w:szCs w:val="24"/>
        </w:rPr>
        <w:t>画图</w:t>
      </w:r>
      <w:r>
        <w:rPr>
          <w:rFonts w:hAnsi="宋体" w:hint="eastAsia"/>
          <w:sz w:val="24"/>
          <w:szCs w:val="24"/>
        </w:rPr>
        <w:t>，如下形式：）</w:t>
      </w:r>
    </w:p>
    <w:p w14:paraId="2ADD1095" w14:textId="77777777" w:rsidR="00D2100C" w:rsidRDefault="00000000">
      <w:pPr>
        <w:spacing w:line="360" w:lineRule="auto"/>
        <w:jc w:val="center"/>
      </w:pPr>
      <w:r>
        <w:rPr>
          <w:noProof/>
        </w:rPr>
        <w:drawing>
          <wp:inline distT="0" distB="0" distL="0" distR="0" wp14:anchorId="130CAF3A" wp14:editId="68AAF48C">
            <wp:extent cx="5695950" cy="1638300"/>
            <wp:effectExtent l="0" t="0" r="0" b="0"/>
            <wp:docPr id="4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D1EC0E" w14:textId="77777777" w:rsidR="00D2100C" w:rsidRDefault="00000000">
      <w:pPr>
        <w:spacing w:line="360" w:lineRule="auto"/>
        <w:jc w:val="center"/>
        <w:rPr>
          <w:b/>
          <w:sz w:val="24"/>
          <w:szCs w:val="24"/>
        </w:rPr>
      </w:pPr>
      <w:r>
        <w:rPr>
          <w:rFonts w:ascii="黑体" w:eastAsia="黑体" w:hAnsi="黑体" w:hint="eastAsia"/>
          <w:szCs w:val="21"/>
        </w:rPr>
        <w:t>图4</w:t>
      </w:r>
      <w:r>
        <w:rPr>
          <w:rFonts w:ascii="黑体" w:eastAsia="黑体" w:hAnsi="黑体"/>
          <w:szCs w:val="21"/>
        </w:rPr>
        <w:t>.</w:t>
      </w:r>
      <w:r>
        <w:rPr>
          <w:rFonts w:ascii="黑体" w:eastAsia="黑体" w:hAnsi="黑体"/>
          <w:sz w:val="18"/>
          <w:szCs w:val="18"/>
        </w:rPr>
        <w:t xml:space="preserve"> </w:t>
      </w:r>
      <w:r>
        <w:rPr>
          <w:rFonts w:eastAsiaTheme="minorEastAsia"/>
          <w:szCs w:val="21"/>
        </w:rPr>
        <w:t>P(HPMA-FMA)</w:t>
      </w:r>
      <w:r>
        <w:rPr>
          <w:rFonts w:eastAsiaTheme="minorEastAsia"/>
          <w:szCs w:val="21"/>
        </w:rPr>
        <w:t>的合成路线图</w:t>
      </w:r>
    </w:p>
    <w:p w14:paraId="7959E3AC" w14:textId="77777777" w:rsidR="00D2100C" w:rsidRDefault="00D2100C">
      <w:pPr>
        <w:spacing w:line="360" w:lineRule="auto"/>
        <w:jc w:val="center"/>
      </w:pPr>
    </w:p>
    <w:p w14:paraId="088030CD" w14:textId="77777777" w:rsidR="00D2100C" w:rsidRDefault="00D2100C">
      <w:pPr>
        <w:spacing w:line="360" w:lineRule="auto"/>
        <w:jc w:val="center"/>
      </w:pPr>
    </w:p>
    <w:p w14:paraId="38DCF0EE" w14:textId="77777777" w:rsidR="00D2100C" w:rsidRDefault="0000000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Ansi="宋体" w:hint="eastAsia"/>
          <w:sz w:val="24"/>
          <w:szCs w:val="24"/>
        </w:rPr>
        <w:t>（论文中的表格为三线表，如下形式）（三线表，两头线粗</w:t>
      </w:r>
      <w:r>
        <w:rPr>
          <w:rFonts w:hAnsi="宋体" w:hint="eastAsia"/>
          <w:sz w:val="24"/>
          <w:szCs w:val="24"/>
        </w:rPr>
        <w:t>1</w:t>
      </w:r>
      <w:r>
        <w:rPr>
          <w:rFonts w:hAnsi="宋体"/>
          <w:sz w:val="24"/>
          <w:szCs w:val="24"/>
        </w:rPr>
        <w:t>.5</w:t>
      </w:r>
      <w:r>
        <w:rPr>
          <w:rFonts w:hAnsi="宋体" w:hint="eastAsia"/>
          <w:sz w:val="24"/>
          <w:szCs w:val="24"/>
        </w:rPr>
        <w:t>磅，中间线细</w:t>
      </w:r>
      <w:r>
        <w:rPr>
          <w:rFonts w:hAnsi="宋体" w:hint="eastAsia"/>
          <w:sz w:val="24"/>
          <w:szCs w:val="24"/>
        </w:rPr>
        <w:t>0</w:t>
      </w:r>
      <w:r>
        <w:rPr>
          <w:rFonts w:hAnsi="宋体"/>
          <w:sz w:val="24"/>
          <w:szCs w:val="24"/>
        </w:rPr>
        <w:t>.75</w:t>
      </w:r>
      <w:r>
        <w:rPr>
          <w:rFonts w:hAnsi="宋体" w:hint="eastAsia"/>
          <w:sz w:val="24"/>
          <w:szCs w:val="24"/>
        </w:rPr>
        <w:t>磅）</w:t>
      </w:r>
    </w:p>
    <w:p w14:paraId="0F13A6BE" w14:textId="77777777" w:rsidR="00D2100C" w:rsidRDefault="00D2100C">
      <w:pPr>
        <w:spacing w:line="360" w:lineRule="auto"/>
      </w:pPr>
    </w:p>
    <w:tbl>
      <w:tblPr>
        <w:tblW w:w="0" w:type="auto"/>
        <w:tblInd w:w="6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4"/>
        <w:gridCol w:w="4046"/>
        <w:gridCol w:w="2340"/>
      </w:tblGrid>
      <w:tr w:rsidR="00D2100C" w14:paraId="340B1E3A" w14:textId="77777777">
        <w:trPr>
          <w:trHeight w:val="469"/>
        </w:trPr>
        <w:tc>
          <w:tcPr>
            <w:tcW w:w="768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FF0770D" w14:textId="77777777" w:rsidR="00D2100C" w:rsidRDefault="00000000">
            <w:pPr>
              <w:spacing w:line="360" w:lineRule="auto"/>
              <w:ind w:leftChars="100" w:left="1050" w:hangingChars="400" w:hanging="840"/>
              <w:jc w:val="center"/>
              <w:rPr>
                <w:b/>
                <w:szCs w:val="21"/>
              </w:rPr>
            </w:pPr>
            <w:commentRangeStart w:id="14"/>
            <w:commentRangeStart w:id="15"/>
            <w:r>
              <w:rPr>
                <w:rFonts w:eastAsia="黑体"/>
                <w:szCs w:val="21"/>
              </w:rPr>
              <w:t>表</w:t>
            </w:r>
            <w:r>
              <w:rPr>
                <w:rFonts w:eastAsia="黑体"/>
                <w:szCs w:val="21"/>
              </w:rPr>
              <w:t>1.</w:t>
            </w:r>
            <w:commentRangeEnd w:id="14"/>
            <w:r>
              <w:rPr>
                <w:rStyle w:val="af0"/>
              </w:rPr>
              <w:commentReference w:id="14"/>
            </w:r>
            <w:r>
              <w:rPr>
                <w:b/>
                <w:szCs w:val="21"/>
              </w:rPr>
              <w:t xml:space="preserve"> </w:t>
            </w:r>
            <w:commentRangeStart w:id="16"/>
            <w:r>
              <w:rPr>
                <w:rFonts w:eastAsia="黑体"/>
                <w:szCs w:val="21"/>
              </w:rPr>
              <w:t>原料</w:t>
            </w:r>
            <w:r>
              <w:rPr>
                <w:rFonts w:eastAsia="黑体"/>
                <w:szCs w:val="21"/>
              </w:rPr>
              <w:t>A</w:t>
            </w:r>
            <w:r>
              <w:rPr>
                <w:rFonts w:eastAsia="黑体"/>
                <w:szCs w:val="21"/>
              </w:rPr>
              <w:t>和</w:t>
            </w:r>
            <w:r>
              <w:rPr>
                <w:rFonts w:eastAsia="黑体"/>
                <w:szCs w:val="21"/>
              </w:rPr>
              <w:t>B</w:t>
            </w:r>
            <w:r>
              <w:rPr>
                <w:rFonts w:eastAsia="黑体"/>
                <w:szCs w:val="21"/>
              </w:rPr>
              <w:t>的温度与时间的回归方程</w:t>
            </w:r>
            <w:commentRangeEnd w:id="16"/>
            <w:r>
              <w:rPr>
                <w:rStyle w:val="af0"/>
              </w:rPr>
              <w:commentReference w:id="16"/>
            </w:r>
            <w:commentRangeEnd w:id="15"/>
            <w:r>
              <w:rPr>
                <w:rStyle w:val="af0"/>
              </w:rPr>
              <w:commentReference w:id="15"/>
            </w:r>
          </w:p>
        </w:tc>
      </w:tr>
      <w:tr w:rsidR="00D2100C" w14:paraId="2147674F" w14:textId="77777777">
        <w:trPr>
          <w:trHeight w:val="320"/>
        </w:trPr>
        <w:tc>
          <w:tcPr>
            <w:tcW w:w="1294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299357CF" w14:textId="77777777" w:rsidR="00D2100C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commentRangeStart w:id="17"/>
            <w:r>
              <w:rPr>
                <w:rFonts w:asciiTheme="minorEastAsia" w:eastAsiaTheme="minorEastAsia" w:hAnsiTheme="minorEastAsia" w:hint="eastAsia"/>
              </w:rPr>
              <w:t>物</w:t>
            </w:r>
            <w:r>
              <w:rPr>
                <w:rFonts w:asciiTheme="minorEastAsia" w:eastAsiaTheme="minorEastAsia" w:hAnsiTheme="minorEastAsia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</w:rPr>
              <w:t>料</w:t>
            </w:r>
          </w:p>
        </w:tc>
        <w:tc>
          <w:tcPr>
            <w:tcW w:w="4046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149C77A5" w14:textId="77777777" w:rsidR="00D2100C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回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归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方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程</w:t>
            </w:r>
          </w:p>
        </w:tc>
        <w:tc>
          <w:tcPr>
            <w:tcW w:w="2340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51A6A771" w14:textId="77777777" w:rsidR="00D2100C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相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关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系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数</w:t>
            </w:r>
            <w:commentRangeEnd w:id="17"/>
            <w:r>
              <w:rPr>
                <w:rStyle w:val="af0"/>
                <w:rFonts w:asciiTheme="minorEastAsia" w:eastAsiaTheme="minorEastAsia" w:hAnsiTheme="minorEastAsia"/>
              </w:rPr>
              <w:commentReference w:id="17"/>
            </w:r>
          </w:p>
        </w:tc>
      </w:tr>
      <w:tr w:rsidR="00D2100C" w14:paraId="7FA85847" w14:textId="77777777">
        <w:trPr>
          <w:trHeight w:val="422"/>
        </w:trPr>
        <w:tc>
          <w:tcPr>
            <w:tcW w:w="1294" w:type="dxa"/>
            <w:tcBorders>
              <w:left w:val="nil"/>
              <w:bottom w:val="nil"/>
              <w:right w:val="nil"/>
            </w:tcBorders>
            <w:vAlign w:val="center"/>
          </w:tcPr>
          <w:p w14:paraId="4B530B0E" w14:textId="77777777" w:rsidR="00D2100C" w:rsidRDefault="00000000">
            <w:pPr>
              <w:spacing w:line="360" w:lineRule="auto"/>
              <w:jc w:val="center"/>
            </w:pPr>
            <w:r>
              <w:t>A</w:t>
            </w:r>
          </w:p>
        </w:tc>
        <w:tc>
          <w:tcPr>
            <w:tcW w:w="4046" w:type="dxa"/>
            <w:tcBorders>
              <w:left w:val="nil"/>
              <w:bottom w:val="nil"/>
              <w:right w:val="nil"/>
            </w:tcBorders>
            <w:vAlign w:val="center"/>
          </w:tcPr>
          <w:p w14:paraId="4BDBF6C2" w14:textId="77777777" w:rsidR="00D2100C" w:rsidRDefault="00000000">
            <w:pPr>
              <w:spacing w:line="360" w:lineRule="auto"/>
              <w:jc w:val="center"/>
            </w:pPr>
            <w:r>
              <w:rPr>
                <w:position w:val="-6"/>
              </w:rPr>
              <w:object w:dxaOrig="1620" w:dyaOrig="300" w14:anchorId="43C5D1D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15pt" o:ole="">
                  <v:imagedata r:id="rId19" o:title=""/>
                </v:shape>
                <o:OLEObject Type="Embed" ProgID="Equation.3" ShapeID="_x0000_i1025" DrawAspect="Content" ObjectID="_1775805089" r:id="rId20"/>
              </w:object>
            </w:r>
          </w:p>
        </w:tc>
        <w:tc>
          <w:tcPr>
            <w:tcW w:w="2340" w:type="dxa"/>
            <w:tcBorders>
              <w:left w:val="nil"/>
              <w:bottom w:val="nil"/>
              <w:right w:val="nil"/>
            </w:tcBorders>
            <w:vAlign w:val="center"/>
          </w:tcPr>
          <w:p w14:paraId="6203D2E7" w14:textId="77777777" w:rsidR="00D2100C" w:rsidRDefault="00000000">
            <w:pPr>
              <w:spacing w:line="360" w:lineRule="auto"/>
              <w:jc w:val="center"/>
            </w:pPr>
            <w:commentRangeStart w:id="18"/>
            <w:r>
              <w:t>R</w:t>
            </w:r>
            <w:r>
              <w:rPr>
                <w:vertAlign w:val="superscript"/>
              </w:rPr>
              <w:t>2</w:t>
            </w:r>
            <w:r>
              <w:t>=0.995</w:t>
            </w:r>
            <w:commentRangeEnd w:id="18"/>
            <w:r>
              <w:rPr>
                <w:rStyle w:val="af0"/>
              </w:rPr>
              <w:commentReference w:id="18"/>
            </w:r>
          </w:p>
        </w:tc>
      </w:tr>
      <w:tr w:rsidR="00D2100C" w14:paraId="2937FEAB" w14:textId="77777777">
        <w:trPr>
          <w:trHeight w:val="479"/>
        </w:trPr>
        <w:tc>
          <w:tcPr>
            <w:tcW w:w="129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84F9DA4" w14:textId="77777777" w:rsidR="00D2100C" w:rsidRDefault="00000000">
            <w:pPr>
              <w:spacing w:line="360" w:lineRule="auto"/>
              <w:jc w:val="center"/>
            </w:pPr>
            <w:commentRangeStart w:id="19"/>
            <w:r>
              <w:t>B</w:t>
            </w:r>
            <w:commentRangeEnd w:id="19"/>
            <w:r>
              <w:rPr>
                <w:rStyle w:val="af0"/>
              </w:rPr>
              <w:commentReference w:id="19"/>
            </w:r>
          </w:p>
        </w:tc>
        <w:tc>
          <w:tcPr>
            <w:tcW w:w="404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AD244A0" w14:textId="77777777" w:rsidR="00D2100C" w:rsidRDefault="00000000">
            <w:pPr>
              <w:spacing w:line="360" w:lineRule="auto"/>
              <w:jc w:val="center"/>
            </w:pPr>
            <w:r>
              <w:rPr>
                <w:position w:val="-6"/>
              </w:rPr>
              <w:object w:dxaOrig="2784" w:dyaOrig="300" w14:anchorId="56EF89B1">
                <v:shape id="_x0000_i1026" type="#_x0000_t75" style="width:139.5pt;height:15pt" o:ole="">
                  <v:imagedata r:id="rId21" o:title=""/>
                </v:shape>
                <o:OLEObject Type="Embed" ProgID="Equation.3" ShapeID="_x0000_i1026" DrawAspect="Content" ObjectID="_1775805090" r:id="rId22"/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4220D5F" w14:textId="77777777" w:rsidR="00D2100C" w:rsidRDefault="00000000">
            <w:pPr>
              <w:spacing w:line="360" w:lineRule="auto"/>
              <w:jc w:val="center"/>
            </w:pPr>
            <w:commentRangeStart w:id="20"/>
            <w:r>
              <w:t>R</w:t>
            </w:r>
            <w:r>
              <w:rPr>
                <w:vertAlign w:val="superscript"/>
              </w:rPr>
              <w:t>2</w:t>
            </w:r>
            <w:r>
              <w:t>=0.999</w:t>
            </w:r>
            <w:commentRangeEnd w:id="20"/>
            <w:r>
              <w:rPr>
                <w:rStyle w:val="af0"/>
              </w:rPr>
              <w:commentReference w:id="20"/>
            </w:r>
          </w:p>
        </w:tc>
      </w:tr>
    </w:tbl>
    <w:p w14:paraId="6431BC5D" w14:textId="77777777" w:rsidR="00D2100C" w:rsidRDefault="00D2100C">
      <w:pPr>
        <w:spacing w:line="360" w:lineRule="auto"/>
      </w:pPr>
    </w:p>
    <w:p w14:paraId="6314183F" w14:textId="77777777" w:rsidR="00D2100C" w:rsidRDefault="00D2100C">
      <w:pPr>
        <w:spacing w:line="360" w:lineRule="auto"/>
      </w:pPr>
    </w:p>
    <w:p w14:paraId="14F30846" w14:textId="77777777" w:rsidR="00D2100C" w:rsidRDefault="00D2100C">
      <w:pPr>
        <w:spacing w:line="360" w:lineRule="auto"/>
        <w:sectPr w:rsidR="00D2100C" w:rsidSect="003E5428">
          <w:pgSz w:w="11907" w:h="16839"/>
          <w:pgMar w:top="1418" w:right="1247" w:bottom="1418" w:left="1588" w:header="851" w:footer="992" w:gutter="0"/>
          <w:pgNumType w:start="1"/>
          <w:cols w:space="425"/>
          <w:docGrid w:type="linesAndChars" w:linePitch="312"/>
        </w:sectPr>
      </w:pPr>
    </w:p>
    <w:p w14:paraId="4A9121AC" w14:textId="77777777" w:rsidR="00D2100C" w:rsidRDefault="00000000">
      <w:pPr>
        <w:pStyle w:val="a3"/>
        <w:rPr>
          <w:rFonts w:ascii="黑体" w:eastAsia="黑体" w:hAnsi="黑体"/>
          <w:sz w:val="28"/>
          <w:szCs w:val="28"/>
        </w:rPr>
      </w:pPr>
      <w:bookmarkStart w:id="21" w:name="_Toc105385970"/>
      <w:r>
        <w:rPr>
          <w:rFonts w:ascii="黑体" w:eastAsia="黑体" w:hAnsi="黑体" w:hint="eastAsia"/>
          <w:sz w:val="28"/>
          <w:szCs w:val="28"/>
        </w:rPr>
        <w:lastRenderedPageBreak/>
        <w:t>参考文献（</w:t>
      </w:r>
      <w:r>
        <w:rPr>
          <w:rFonts w:ascii="黑体" w:eastAsia="黑体" w:hAnsi="黑体" w:cs="黑体" w:hint="eastAsia"/>
          <w:sz w:val="28"/>
          <w:szCs w:val="28"/>
        </w:rPr>
        <w:t>黑体4号</w:t>
      </w:r>
      <w:r>
        <w:rPr>
          <w:rFonts w:ascii="黑体" w:eastAsia="黑体" w:hAnsi="黑体" w:hint="eastAsia"/>
          <w:sz w:val="28"/>
          <w:szCs w:val="28"/>
        </w:rPr>
        <w:t>）</w:t>
      </w:r>
    </w:p>
    <w:p w14:paraId="3CC59ED3" w14:textId="77777777" w:rsidR="00D2100C" w:rsidRDefault="00000000">
      <w:pPr>
        <w:pStyle w:val="a3"/>
        <w:rPr>
          <w:rFonts w:ascii="黑体" w:eastAsia="黑体" w:hAnsi="黑体"/>
          <w:sz w:val="28"/>
          <w:szCs w:val="28"/>
        </w:rPr>
      </w:pPr>
      <w:r>
        <w:rPr>
          <w:rFonts w:eastAsia="楷体"/>
          <w:sz w:val="24"/>
          <w:szCs w:val="24"/>
        </w:rPr>
        <w:t>（</w:t>
      </w:r>
      <w:r>
        <w:rPr>
          <w:rFonts w:eastAsia="楷体" w:hint="eastAsia"/>
          <w:sz w:val="24"/>
          <w:szCs w:val="24"/>
        </w:rPr>
        <w:t>参考文献字号及格式：</w:t>
      </w:r>
      <w:r>
        <w:rPr>
          <w:rFonts w:eastAsia="楷体" w:hint="eastAsia"/>
          <w:color w:val="FF0000"/>
          <w:sz w:val="24"/>
          <w:szCs w:val="24"/>
        </w:rPr>
        <w:t>小四号宋体，英文文献</w:t>
      </w:r>
      <w:r>
        <w:rPr>
          <w:rFonts w:eastAsia="楷体" w:hint="eastAsia"/>
          <w:color w:val="FF0000"/>
          <w:sz w:val="24"/>
          <w:szCs w:val="24"/>
        </w:rPr>
        <w:t xml:space="preserve">Times new roman </w:t>
      </w:r>
      <w:r>
        <w:rPr>
          <w:rFonts w:eastAsia="楷体" w:hint="eastAsia"/>
          <w:color w:val="FF0000"/>
          <w:sz w:val="24"/>
          <w:szCs w:val="24"/>
        </w:rPr>
        <w:t>小四号，期刊名称用全称。</w:t>
      </w:r>
      <w:proofErr w:type="gramStart"/>
      <w:r>
        <w:rPr>
          <w:rFonts w:eastAsia="楷体" w:hint="eastAsia"/>
          <w:color w:val="FF0000"/>
          <w:sz w:val="24"/>
          <w:szCs w:val="24"/>
        </w:rPr>
        <w:t>题目除首字母</w:t>
      </w:r>
      <w:proofErr w:type="gramEnd"/>
      <w:r>
        <w:rPr>
          <w:rFonts w:eastAsia="楷体" w:hint="eastAsia"/>
          <w:color w:val="FF0000"/>
          <w:sz w:val="24"/>
          <w:szCs w:val="24"/>
        </w:rPr>
        <w:t>外用小写，专用大写术语除外。参考文献作者全部列出。逗号，句号均用英文字符，与后面的汉字或者单词之间空一格。</w:t>
      </w:r>
      <w:r>
        <w:rPr>
          <w:rFonts w:eastAsia="楷体" w:hint="eastAsia"/>
          <w:color w:val="FF0000"/>
          <w:sz w:val="24"/>
          <w:szCs w:val="24"/>
        </w:rPr>
        <w:t>1.5</w:t>
      </w:r>
      <w:r>
        <w:rPr>
          <w:rFonts w:eastAsia="楷体" w:hint="eastAsia"/>
          <w:color w:val="FF0000"/>
          <w:sz w:val="24"/>
          <w:szCs w:val="24"/>
        </w:rPr>
        <w:t>倍行距。页码范围有起止页的写起止页，只有一个页码的，就写一个页码。</w:t>
      </w:r>
      <w:r>
        <w:rPr>
          <w:rFonts w:eastAsia="楷体"/>
          <w:sz w:val="24"/>
          <w:szCs w:val="24"/>
        </w:rPr>
        <w:t>）</w:t>
      </w:r>
    </w:p>
    <w:p w14:paraId="046AC83E" w14:textId="77777777" w:rsidR="00D2100C" w:rsidRDefault="00000000">
      <w:pPr>
        <w:spacing w:line="360" w:lineRule="auto"/>
        <w:ind w:left="540" w:hangingChars="225" w:hanging="540"/>
        <w:jc w:val="lef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[1] </w:t>
      </w:r>
      <w:proofErr w:type="gramStart"/>
      <w:r>
        <w:rPr>
          <w:rFonts w:eastAsiaTheme="minorEastAsia"/>
          <w:sz w:val="24"/>
          <w:szCs w:val="24"/>
        </w:rPr>
        <w:t>李里特</w:t>
      </w:r>
      <w:proofErr w:type="gramEnd"/>
      <w:r>
        <w:rPr>
          <w:rFonts w:eastAsiaTheme="minorEastAsia"/>
          <w:color w:val="0000FF"/>
          <w:sz w:val="24"/>
          <w:szCs w:val="24"/>
        </w:rPr>
        <w:t>(</w:t>
      </w:r>
      <w:r>
        <w:rPr>
          <w:rFonts w:eastAsiaTheme="minorEastAsia"/>
          <w:color w:val="0000FF"/>
          <w:sz w:val="24"/>
          <w:szCs w:val="24"/>
        </w:rPr>
        <w:t>作者，写全</w:t>
      </w:r>
      <w:r>
        <w:rPr>
          <w:rFonts w:eastAsiaTheme="minorEastAsia"/>
          <w:color w:val="0000FF"/>
          <w:sz w:val="24"/>
          <w:szCs w:val="24"/>
        </w:rPr>
        <w:t>)</w:t>
      </w:r>
      <w:r>
        <w:rPr>
          <w:rFonts w:eastAsiaTheme="minorEastAsia"/>
          <w:sz w:val="24"/>
          <w:szCs w:val="24"/>
        </w:rPr>
        <w:t xml:space="preserve">. </w:t>
      </w:r>
      <w:r>
        <w:rPr>
          <w:rFonts w:eastAsiaTheme="minorEastAsia"/>
          <w:sz w:val="24"/>
          <w:szCs w:val="24"/>
        </w:rPr>
        <w:t>电磁处理技术与食品加工新探索</w:t>
      </w:r>
      <w:r>
        <w:rPr>
          <w:rFonts w:eastAsiaTheme="minorEastAsia"/>
          <w:sz w:val="24"/>
          <w:szCs w:val="24"/>
        </w:rPr>
        <w:t>(</w:t>
      </w:r>
      <w:r>
        <w:rPr>
          <w:rFonts w:eastAsiaTheme="minorEastAsia"/>
          <w:sz w:val="24"/>
          <w:szCs w:val="24"/>
        </w:rPr>
        <w:t>上</w:t>
      </w:r>
      <w:r>
        <w:rPr>
          <w:rFonts w:eastAsiaTheme="minorEastAsia"/>
          <w:sz w:val="24"/>
          <w:szCs w:val="24"/>
        </w:rPr>
        <w:t>)</w:t>
      </w:r>
      <w:r>
        <w:rPr>
          <w:rFonts w:eastAsiaTheme="minorEastAsia"/>
          <w:color w:val="0000FF"/>
          <w:sz w:val="24"/>
          <w:szCs w:val="24"/>
        </w:rPr>
        <w:t>(</w:t>
      </w:r>
      <w:r>
        <w:rPr>
          <w:rFonts w:eastAsiaTheme="minorEastAsia"/>
          <w:color w:val="0000FF"/>
          <w:sz w:val="24"/>
          <w:szCs w:val="24"/>
        </w:rPr>
        <w:t>题目</w:t>
      </w:r>
      <w:r>
        <w:rPr>
          <w:rFonts w:eastAsiaTheme="minorEastAsia"/>
          <w:color w:val="0000FF"/>
          <w:sz w:val="24"/>
          <w:szCs w:val="24"/>
        </w:rPr>
        <w:t>)</w:t>
      </w:r>
      <w:r>
        <w:rPr>
          <w:rFonts w:eastAsiaTheme="minorEastAsia"/>
          <w:sz w:val="24"/>
          <w:szCs w:val="24"/>
        </w:rPr>
        <w:t xml:space="preserve">. </w:t>
      </w:r>
      <w:r>
        <w:rPr>
          <w:rFonts w:eastAsiaTheme="minorEastAsia"/>
          <w:sz w:val="24"/>
          <w:szCs w:val="24"/>
        </w:rPr>
        <w:t>食品与机械</w:t>
      </w:r>
      <w:r>
        <w:rPr>
          <w:rFonts w:eastAsiaTheme="minorEastAsia"/>
          <w:color w:val="0000FF"/>
          <w:sz w:val="24"/>
          <w:szCs w:val="24"/>
        </w:rPr>
        <w:t>(</w:t>
      </w:r>
      <w:r>
        <w:rPr>
          <w:rFonts w:eastAsiaTheme="minorEastAsia"/>
          <w:color w:val="0000FF"/>
          <w:sz w:val="24"/>
          <w:szCs w:val="24"/>
        </w:rPr>
        <w:t>刊名</w:t>
      </w:r>
      <w:r>
        <w:rPr>
          <w:rFonts w:eastAsiaTheme="minorEastAsia"/>
          <w:color w:val="0000FF"/>
          <w:sz w:val="24"/>
          <w:szCs w:val="24"/>
        </w:rPr>
        <w:t>)</w:t>
      </w:r>
      <w:r>
        <w:rPr>
          <w:rFonts w:eastAsiaTheme="minorEastAsia"/>
          <w:sz w:val="24"/>
          <w:szCs w:val="24"/>
        </w:rPr>
        <w:t>，</w:t>
      </w:r>
      <w:r>
        <w:rPr>
          <w:rFonts w:eastAsiaTheme="minorEastAsia"/>
          <w:sz w:val="24"/>
          <w:szCs w:val="24"/>
        </w:rPr>
        <w:t>1995</w:t>
      </w:r>
      <w:r>
        <w:rPr>
          <w:rFonts w:eastAsiaTheme="minorEastAsia"/>
          <w:color w:val="0000FF"/>
          <w:sz w:val="24"/>
          <w:szCs w:val="24"/>
        </w:rPr>
        <w:t>(</w:t>
      </w:r>
      <w:r>
        <w:rPr>
          <w:rFonts w:eastAsiaTheme="minorEastAsia"/>
          <w:color w:val="0000FF"/>
          <w:sz w:val="24"/>
          <w:szCs w:val="24"/>
        </w:rPr>
        <w:t>年</w:t>
      </w:r>
      <w:r>
        <w:rPr>
          <w:rFonts w:eastAsiaTheme="minorEastAsia"/>
          <w:color w:val="0000FF"/>
          <w:sz w:val="24"/>
          <w:szCs w:val="24"/>
        </w:rPr>
        <w:t>)</w:t>
      </w:r>
      <w:r>
        <w:rPr>
          <w:rFonts w:eastAsiaTheme="minorEastAsia"/>
          <w:sz w:val="24"/>
          <w:szCs w:val="24"/>
        </w:rPr>
        <w:t>, 5</w:t>
      </w:r>
      <w:r>
        <w:rPr>
          <w:rFonts w:eastAsiaTheme="minorEastAsia"/>
          <w:color w:val="0000FF"/>
          <w:sz w:val="24"/>
          <w:szCs w:val="24"/>
        </w:rPr>
        <w:t>(</w:t>
      </w:r>
      <w:r>
        <w:rPr>
          <w:rFonts w:eastAsiaTheme="minorEastAsia"/>
          <w:color w:val="0000FF"/>
          <w:sz w:val="24"/>
          <w:szCs w:val="24"/>
        </w:rPr>
        <w:t>期</w:t>
      </w:r>
      <w:r>
        <w:rPr>
          <w:rFonts w:eastAsiaTheme="minorEastAsia"/>
          <w:color w:val="0000FF"/>
          <w:sz w:val="24"/>
          <w:szCs w:val="24"/>
        </w:rPr>
        <w:t>)</w:t>
      </w:r>
      <w:r>
        <w:rPr>
          <w:rFonts w:eastAsiaTheme="minorEastAsia"/>
          <w:sz w:val="24"/>
          <w:szCs w:val="24"/>
        </w:rPr>
        <w:t>: 7-9</w:t>
      </w:r>
      <w:r>
        <w:rPr>
          <w:rFonts w:eastAsiaTheme="minorEastAsia"/>
          <w:color w:val="0000FF"/>
          <w:sz w:val="24"/>
          <w:szCs w:val="24"/>
        </w:rPr>
        <w:t>(</w:t>
      </w:r>
      <w:r>
        <w:rPr>
          <w:rFonts w:eastAsiaTheme="minorEastAsia"/>
          <w:color w:val="0000FF"/>
          <w:sz w:val="24"/>
          <w:szCs w:val="24"/>
        </w:rPr>
        <w:t>页码范围</w:t>
      </w:r>
      <w:r>
        <w:rPr>
          <w:rFonts w:eastAsiaTheme="minorEastAsia"/>
          <w:color w:val="0000FF"/>
          <w:sz w:val="24"/>
          <w:szCs w:val="24"/>
        </w:rPr>
        <w:t>)</w:t>
      </w:r>
      <w:r>
        <w:rPr>
          <w:rFonts w:eastAsiaTheme="minorEastAsia"/>
          <w:sz w:val="24"/>
          <w:szCs w:val="24"/>
        </w:rPr>
        <w:t>.</w:t>
      </w:r>
    </w:p>
    <w:p w14:paraId="0F909FDC" w14:textId="77777777" w:rsidR="00D2100C" w:rsidRDefault="00000000">
      <w:pPr>
        <w:spacing w:line="360" w:lineRule="auto"/>
        <w:ind w:leftChars="10" w:left="547" w:rightChars="50" w:right="105" w:hangingChars="219" w:hanging="526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[11] </w:t>
      </w:r>
      <w:r>
        <w:rPr>
          <w:rFonts w:eastAsiaTheme="minorEastAsia"/>
          <w:sz w:val="24"/>
          <w:szCs w:val="24"/>
        </w:rPr>
        <w:t>李修渠</w:t>
      </w:r>
      <w:r>
        <w:rPr>
          <w:rFonts w:eastAsiaTheme="minorEastAsia"/>
          <w:sz w:val="24"/>
          <w:szCs w:val="24"/>
        </w:rPr>
        <w:t xml:space="preserve">, </w:t>
      </w:r>
      <w:proofErr w:type="gramStart"/>
      <w:r>
        <w:rPr>
          <w:rFonts w:eastAsiaTheme="minorEastAsia"/>
          <w:sz w:val="24"/>
          <w:szCs w:val="24"/>
        </w:rPr>
        <w:t>李里特</w:t>
      </w:r>
      <w:proofErr w:type="gramEnd"/>
      <w:r>
        <w:rPr>
          <w:rFonts w:eastAsiaTheme="minorEastAsia"/>
          <w:sz w:val="24"/>
          <w:szCs w:val="24"/>
        </w:rPr>
        <w:t xml:space="preserve">, </w:t>
      </w:r>
      <w:r>
        <w:rPr>
          <w:rFonts w:eastAsiaTheme="minorEastAsia"/>
          <w:sz w:val="24"/>
          <w:szCs w:val="24"/>
        </w:rPr>
        <w:t>辰</w:t>
      </w:r>
      <w:proofErr w:type="gramStart"/>
      <w:r>
        <w:rPr>
          <w:rFonts w:eastAsiaTheme="minorEastAsia"/>
          <w:sz w:val="24"/>
          <w:szCs w:val="24"/>
        </w:rPr>
        <w:t>巳</w:t>
      </w:r>
      <w:proofErr w:type="gramEnd"/>
      <w:r>
        <w:rPr>
          <w:rFonts w:eastAsiaTheme="minorEastAsia"/>
          <w:sz w:val="24"/>
          <w:szCs w:val="24"/>
        </w:rPr>
        <w:t>英三</w:t>
      </w:r>
      <w:r>
        <w:rPr>
          <w:rFonts w:eastAsiaTheme="minorEastAsia"/>
          <w:sz w:val="24"/>
          <w:szCs w:val="24"/>
        </w:rPr>
        <w:t xml:space="preserve">. </w:t>
      </w:r>
      <w:r>
        <w:rPr>
          <w:rFonts w:eastAsiaTheme="minorEastAsia"/>
          <w:sz w:val="24"/>
          <w:szCs w:val="24"/>
        </w:rPr>
        <w:t>豆浆的电导率</w:t>
      </w:r>
      <w:r>
        <w:rPr>
          <w:rFonts w:eastAsiaTheme="minorEastAsia"/>
          <w:sz w:val="24"/>
          <w:szCs w:val="24"/>
        </w:rPr>
        <w:t xml:space="preserve">. </w:t>
      </w:r>
      <w:r>
        <w:rPr>
          <w:rFonts w:eastAsiaTheme="minorEastAsia"/>
          <w:sz w:val="24"/>
          <w:szCs w:val="24"/>
        </w:rPr>
        <w:t>中国农业大学学报</w:t>
      </w:r>
      <w:r>
        <w:rPr>
          <w:rFonts w:eastAsiaTheme="minorEastAsia"/>
          <w:sz w:val="24"/>
          <w:szCs w:val="24"/>
        </w:rPr>
        <w:t>, 1999, 4 (2): 103-106.</w:t>
      </w:r>
    </w:p>
    <w:p w14:paraId="3A516A47" w14:textId="77777777" w:rsidR="00D2100C" w:rsidRDefault="00000000">
      <w:pPr>
        <w:spacing w:line="360" w:lineRule="auto"/>
        <w:ind w:leftChars="10" w:left="547" w:rightChars="50" w:right="105" w:hangingChars="219" w:hanging="526"/>
        <w:rPr>
          <w:rFonts w:eastAsiaTheme="minorEastAsia"/>
          <w:color w:val="0000FF"/>
          <w:sz w:val="24"/>
          <w:szCs w:val="24"/>
        </w:rPr>
      </w:pPr>
      <w:r>
        <w:rPr>
          <w:rFonts w:eastAsiaTheme="minorEastAsia"/>
          <w:sz w:val="24"/>
          <w:szCs w:val="24"/>
        </w:rPr>
        <w:t>[21] S. K.</w:t>
      </w:r>
      <w:r>
        <w:rPr>
          <w:rFonts w:eastAsiaTheme="minorEastAsia"/>
          <w:color w:val="0000FF"/>
          <w:sz w:val="24"/>
          <w:szCs w:val="24"/>
        </w:rPr>
        <w:t>（名）</w:t>
      </w:r>
      <w:r>
        <w:rPr>
          <w:rFonts w:eastAsiaTheme="minorEastAsia"/>
          <w:sz w:val="24"/>
          <w:szCs w:val="24"/>
        </w:rPr>
        <w:t>Sastry</w:t>
      </w:r>
      <w:r>
        <w:rPr>
          <w:rFonts w:eastAsiaTheme="minorEastAsia"/>
          <w:color w:val="0000FF"/>
          <w:sz w:val="24"/>
          <w:szCs w:val="24"/>
        </w:rPr>
        <w:t>（姓）</w:t>
      </w:r>
      <w:r>
        <w:rPr>
          <w:rFonts w:eastAsiaTheme="minorEastAsia"/>
          <w:color w:val="0000FF"/>
          <w:sz w:val="24"/>
          <w:szCs w:val="24"/>
        </w:rPr>
        <w:t>,</w:t>
      </w:r>
      <w:r>
        <w:rPr>
          <w:rFonts w:eastAsiaTheme="minorEastAsia"/>
          <w:sz w:val="24"/>
          <w:szCs w:val="24"/>
        </w:rPr>
        <w:t xml:space="preserve"> Q. Li. Modeling the ohmic heating of foods</w:t>
      </w:r>
      <w:r>
        <w:rPr>
          <w:rFonts w:eastAsiaTheme="minorEastAsia"/>
          <w:color w:val="0000FF"/>
          <w:sz w:val="24"/>
          <w:szCs w:val="24"/>
        </w:rPr>
        <w:t xml:space="preserve"> (</w:t>
      </w:r>
      <w:r>
        <w:rPr>
          <w:rFonts w:eastAsiaTheme="minorEastAsia"/>
          <w:color w:val="0000FF"/>
          <w:sz w:val="24"/>
          <w:szCs w:val="24"/>
        </w:rPr>
        <w:t>题目</w:t>
      </w:r>
      <w:r>
        <w:rPr>
          <w:rFonts w:eastAsiaTheme="minorEastAsia"/>
          <w:color w:val="0000FF"/>
          <w:sz w:val="24"/>
          <w:szCs w:val="24"/>
        </w:rPr>
        <w:t>)</w:t>
      </w:r>
      <w:r>
        <w:rPr>
          <w:rFonts w:eastAsiaTheme="minorEastAsia"/>
          <w:sz w:val="24"/>
          <w:szCs w:val="24"/>
        </w:rPr>
        <w:t xml:space="preserve">. Food </w:t>
      </w:r>
      <w:r>
        <w:rPr>
          <w:rFonts w:eastAsiaTheme="minorEastAsia"/>
          <w:spacing w:val="-10"/>
          <w:sz w:val="24"/>
          <w:szCs w:val="24"/>
        </w:rPr>
        <w:t>Processing Engineering</w:t>
      </w:r>
      <w:r>
        <w:rPr>
          <w:rFonts w:eastAsiaTheme="minorEastAsia"/>
          <w:color w:val="0000FF"/>
          <w:sz w:val="24"/>
          <w:szCs w:val="24"/>
        </w:rPr>
        <w:t>(</w:t>
      </w:r>
      <w:r>
        <w:rPr>
          <w:rFonts w:eastAsiaTheme="minorEastAsia"/>
          <w:color w:val="0000FF"/>
          <w:sz w:val="24"/>
          <w:szCs w:val="24"/>
        </w:rPr>
        <w:t>刊名</w:t>
      </w:r>
      <w:r>
        <w:rPr>
          <w:rFonts w:eastAsiaTheme="minorEastAsia"/>
          <w:color w:val="0000FF"/>
          <w:sz w:val="24"/>
          <w:szCs w:val="24"/>
        </w:rPr>
        <w:t>)</w:t>
      </w:r>
      <w:r>
        <w:rPr>
          <w:rFonts w:eastAsiaTheme="minorEastAsia"/>
          <w:spacing w:val="-10"/>
          <w:sz w:val="24"/>
          <w:szCs w:val="24"/>
        </w:rPr>
        <w:t xml:space="preserve">, 1996, 50 (50): </w:t>
      </w:r>
      <w:r>
        <w:rPr>
          <w:rFonts w:eastAsiaTheme="minorEastAsia"/>
          <w:color w:val="0000FF"/>
          <w:spacing w:val="-10"/>
          <w:sz w:val="24"/>
          <w:szCs w:val="24"/>
        </w:rPr>
        <w:t>（年</w:t>
      </w:r>
      <w:r>
        <w:rPr>
          <w:rFonts w:eastAsiaTheme="minorEastAsia"/>
          <w:color w:val="0000FF"/>
          <w:spacing w:val="-10"/>
          <w:sz w:val="24"/>
          <w:szCs w:val="24"/>
        </w:rPr>
        <w:t xml:space="preserve">, </w:t>
      </w:r>
      <w:r>
        <w:rPr>
          <w:rFonts w:eastAsiaTheme="minorEastAsia"/>
          <w:color w:val="0000FF"/>
          <w:spacing w:val="-10"/>
          <w:sz w:val="24"/>
          <w:szCs w:val="24"/>
        </w:rPr>
        <w:t>卷（期））</w:t>
      </w:r>
      <w:r>
        <w:rPr>
          <w:rFonts w:eastAsiaTheme="minorEastAsia"/>
          <w:spacing w:val="-10"/>
          <w:sz w:val="24"/>
          <w:szCs w:val="24"/>
        </w:rPr>
        <w:t>246-248.</w:t>
      </w:r>
      <w:r>
        <w:rPr>
          <w:rFonts w:eastAsiaTheme="minorEastAsia"/>
          <w:color w:val="0000FF"/>
          <w:sz w:val="24"/>
          <w:szCs w:val="24"/>
        </w:rPr>
        <w:t xml:space="preserve"> (</w:t>
      </w:r>
      <w:r>
        <w:rPr>
          <w:rFonts w:eastAsiaTheme="minorEastAsia"/>
          <w:color w:val="0000FF"/>
          <w:sz w:val="24"/>
          <w:szCs w:val="24"/>
        </w:rPr>
        <w:t>页码范围</w:t>
      </w:r>
      <w:r>
        <w:rPr>
          <w:rFonts w:eastAsiaTheme="minorEastAsia"/>
          <w:color w:val="0000FF"/>
          <w:sz w:val="24"/>
          <w:szCs w:val="24"/>
        </w:rPr>
        <w:t>)</w:t>
      </w:r>
    </w:p>
    <w:p w14:paraId="6066F7D6" w14:textId="77777777" w:rsidR="00D2100C" w:rsidRDefault="00000000">
      <w:pPr>
        <w:spacing w:line="360" w:lineRule="auto"/>
        <w:ind w:leftChars="10" w:left="547" w:rightChars="50" w:right="105" w:hangingChars="219" w:hanging="526"/>
        <w:rPr>
          <w:rFonts w:eastAsiaTheme="minorEastAsia"/>
          <w:color w:val="0000FF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[21] S. K. Sastry, Q. Li. Modeling the ohmic heating of foods. Food </w:t>
      </w:r>
      <w:r>
        <w:rPr>
          <w:rFonts w:eastAsiaTheme="minorEastAsia"/>
          <w:spacing w:val="-10"/>
          <w:sz w:val="24"/>
          <w:szCs w:val="24"/>
        </w:rPr>
        <w:t>Processing Engineering, 1996, 50 (50): 246-248.</w:t>
      </w:r>
    </w:p>
    <w:p w14:paraId="693EC8F9" w14:textId="77777777" w:rsidR="00D2100C" w:rsidRDefault="00D2100C">
      <w:pPr>
        <w:spacing w:line="360" w:lineRule="auto"/>
        <w:ind w:leftChars="10" w:left="604" w:rightChars="50" w:right="105" w:hangingChars="243" w:hanging="583"/>
        <w:rPr>
          <w:color w:val="0000FF"/>
          <w:sz w:val="24"/>
        </w:rPr>
      </w:pPr>
    </w:p>
    <w:p w14:paraId="28B0D871" w14:textId="77777777" w:rsidR="00D2100C" w:rsidRDefault="00D2100C">
      <w:pPr>
        <w:spacing w:line="360" w:lineRule="auto"/>
        <w:ind w:leftChars="10" w:left="604" w:rightChars="50" w:right="105" w:hangingChars="243" w:hanging="583"/>
        <w:rPr>
          <w:color w:val="0000FF"/>
          <w:sz w:val="24"/>
        </w:rPr>
      </w:pPr>
    </w:p>
    <w:p w14:paraId="236C34AE" w14:textId="77777777" w:rsidR="00D2100C" w:rsidRDefault="00000000">
      <w:pPr>
        <w:spacing w:line="360" w:lineRule="auto"/>
        <w:ind w:leftChars="10" w:left="531" w:rightChars="50" w:right="105" w:hangingChars="243" w:hanging="510"/>
        <w:jc w:val="center"/>
        <w:rPr>
          <w:color w:val="0000FF"/>
          <w:sz w:val="24"/>
        </w:rPr>
      </w:pPr>
      <w:r>
        <w:rPr>
          <w:noProof/>
          <w:szCs w:val="21"/>
        </w:rPr>
        <w:drawing>
          <wp:inline distT="0" distB="0" distL="0" distR="0" wp14:anchorId="01748CB5" wp14:editId="6F46BA2B">
            <wp:extent cx="3771900" cy="542925"/>
            <wp:effectExtent l="19050" t="0" r="0" b="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2DB195" w14:textId="77777777" w:rsidR="00D2100C" w:rsidRDefault="00000000">
      <w:pPr>
        <w:spacing w:line="360" w:lineRule="auto"/>
        <w:ind w:leftChars="10" w:left="604" w:rightChars="50" w:right="105" w:hangingChars="243" w:hanging="583"/>
        <w:jc w:val="center"/>
        <w:rPr>
          <w:color w:val="0000FF"/>
          <w:sz w:val="24"/>
        </w:rPr>
        <w:sectPr w:rsidR="00D2100C" w:rsidSect="003E5428">
          <w:pgSz w:w="11907" w:h="16839"/>
          <w:pgMar w:top="1418" w:right="1247" w:bottom="1418" w:left="1588" w:header="851" w:footer="992" w:gutter="0"/>
          <w:cols w:space="425"/>
          <w:docGrid w:type="linesAndChars" w:linePitch="312"/>
        </w:sectPr>
      </w:pPr>
      <w:r>
        <w:rPr>
          <w:noProof/>
          <w:color w:val="0000FF"/>
          <w:sz w:val="24"/>
        </w:rPr>
        <w:drawing>
          <wp:inline distT="0" distB="0" distL="0" distR="0" wp14:anchorId="0760E93B" wp14:editId="2BE020C6">
            <wp:extent cx="5715000" cy="971550"/>
            <wp:effectExtent l="1905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0267B6" w14:textId="77777777" w:rsidR="00D2100C" w:rsidRDefault="00000000">
      <w:pPr>
        <w:pStyle w:val="1"/>
        <w:keepNext w:val="0"/>
        <w:keepLines w:val="0"/>
        <w:spacing w:before="60" w:after="60" w:line="360" w:lineRule="auto"/>
        <w:jc w:val="center"/>
        <w:rPr>
          <w:rFonts w:ascii="黑体" w:eastAsia="黑体" w:hAnsi="黑体"/>
          <w:b w:val="0"/>
          <w:sz w:val="28"/>
          <w:szCs w:val="28"/>
        </w:rPr>
      </w:pPr>
      <w:bookmarkStart w:id="22" w:name="_Toc105385969"/>
      <w:bookmarkStart w:id="23" w:name="_Toc105385754"/>
      <w:bookmarkStart w:id="24" w:name="_Toc105384984"/>
      <w:bookmarkStart w:id="25" w:name="_Toc105384644"/>
      <w:bookmarkStart w:id="26" w:name="_Toc105384643"/>
      <w:bookmarkStart w:id="27" w:name="_Toc105385753"/>
      <w:bookmarkStart w:id="28" w:name="_Toc105385968"/>
      <w:bookmarkStart w:id="29" w:name="_Toc105384983"/>
      <w:r>
        <w:rPr>
          <w:rFonts w:ascii="黑体" w:eastAsia="黑体" w:hAnsi="黑体" w:hint="eastAsia"/>
          <w:b w:val="0"/>
          <w:sz w:val="28"/>
          <w:szCs w:val="28"/>
        </w:rPr>
        <w:lastRenderedPageBreak/>
        <w:t>致谢</w:t>
      </w:r>
      <w:bookmarkEnd w:id="22"/>
      <w:bookmarkEnd w:id="23"/>
      <w:bookmarkEnd w:id="24"/>
      <w:bookmarkEnd w:id="25"/>
      <w:r>
        <w:rPr>
          <w:rFonts w:ascii="黑体" w:eastAsia="黑体" w:hAnsi="黑体" w:hint="eastAsia"/>
          <w:b w:val="0"/>
          <w:sz w:val="28"/>
          <w:szCs w:val="28"/>
        </w:rPr>
        <w:t>（四号，黑体）</w:t>
      </w:r>
    </w:p>
    <w:p w14:paraId="2C518F01" w14:textId="77777777" w:rsidR="00D2100C" w:rsidRDefault="00000000">
      <w:pPr>
        <w:spacing w:line="360" w:lineRule="auto"/>
        <w:ind w:firstLineChars="200" w:firstLine="480"/>
        <w:rPr>
          <w:rFonts w:eastAsia="楷体"/>
          <w:sz w:val="24"/>
          <w:szCs w:val="24"/>
        </w:rPr>
      </w:pPr>
      <w:r>
        <w:rPr>
          <w:rFonts w:eastAsia="楷体"/>
          <w:sz w:val="24"/>
          <w:szCs w:val="24"/>
        </w:rPr>
        <w:t>（</w:t>
      </w:r>
      <w:r>
        <w:rPr>
          <w:rFonts w:eastAsia="楷体"/>
          <w:color w:val="FF0000"/>
          <w:sz w:val="24"/>
          <w:szCs w:val="24"/>
        </w:rPr>
        <w:t>正文为小四号，楷体；数字、字母为</w:t>
      </w:r>
      <w:r>
        <w:rPr>
          <w:rFonts w:eastAsia="楷体"/>
          <w:color w:val="FF0000"/>
          <w:sz w:val="24"/>
          <w:szCs w:val="24"/>
        </w:rPr>
        <w:t>Times New Roman</w:t>
      </w:r>
      <w:r>
        <w:rPr>
          <w:rFonts w:eastAsia="楷体"/>
          <w:color w:val="FF0000"/>
          <w:sz w:val="24"/>
          <w:szCs w:val="24"/>
        </w:rPr>
        <w:t>，小四号；行距</w:t>
      </w:r>
      <w:r>
        <w:rPr>
          <w:rFonts w:eastAsia="楷体"/>
          <w:color w:val="FF0000"/>
          <w:sz w:val="24"/>
          <w:szCs w:val="24"/>
        </w:rPr>
        <w:t>1.5</w:t>
      </w:r>
      <w:r>
        <w:rPr>
          <w:rFonts w:eastAsia="楷体"/>
          <w:color w:val="FF0000"/>
          <w:sz w:val="24"/>
          <w:szCs w:val="24"/>
        </w:rPr>
        <w:t>倍</w:t>
      </w:r>
      <w:r>
        <w:rPr>
          <w:rFonts w:eastAsia="楷体"/>
          <w:sz w:val="24"/>
          <w:szCs w:val="24"/>
        </w:rPr>
        <w:t>）</w:t>
      </w:r>
    </w:p>
    <w:p w14:paraId="4FE7E3B1" w14:textId="77777777" w:rsidR="00D2100C" w:rsidRDefault="00D2100C">
      <w:pPr>
        <w:spacing w:line="360" w:lineRule="auto"/>
        <w:ind w:firstLineChars="200" w:firstLine="480"/>
        <w:rPr>
          <w:sz w:val="24"/>
          <w:szCs w:val="24"/>
        </w:rPr>
      </w:pPr>
    </w:p>
    <w:p w14:paraId="0E16DE56" w14:textId="77777777" w:rsidR="00D2100C" w:rsidRDefault="00D2100C">
      <w:pPr>
        <w:spacing w:line="360" w:lineRule="auto"/>
        <w:ind w:firstLineChars="200" w:firstLine="480"/>
        <w:rPr>
          <w:sz w:val="24"/>
          <w:szCs w:val="24"/>
        </w:rPr>
      </w:pPr>
    </w:p>
    <w:p w14:paraId="1E5C4556" w14:textId="77777777" w:rsidR="00D2100C" w:rsidRDefault="00D2100C">
      <w:pPr>
        <w:spacing w:line="360" w:lineRule="auto"/>
        <w:ind w:firstLineChars="200" w:firstLine="480"/>
        <w:rPr>
          <w:sz w:val="24"/>
          <w:szCs w:val="24"/>
        </w:rPr>
      </w:pPr>
    </w:p>
    <w:p w14:paraId="54DCC1A4" w14:textId="77777777" w:rsidR="00D2100C" w:rsidRDefault="00D2100C">
      <w:pPr>
        <w:spacing w:line="360" w:lineRule="auto"/>
        <w:ind w:firstLineChars="200" w:firstLine="480"/>
        <w:rPr>
          <w:sz w:val="24"/>
          <w:szCs w:val="24"/>
        </w:rPr>
      </w:pPr>
    </w:p>
    <w:bookmarkEnd w:id="26"/>
    <w:bookmarkEnd w:id="27"/>
    <w:bookmarkEnd w:id="28"/>
    <w:bookmarkEnd w:id="29"/>
    <w:p w14:paraId="33FDA2C5" w14:textId="77777777" w:rsidR="00D2100C" w:rsidRDefault="00000000">
      <w:pPr>
        <w:spacing w:line="360" w:lineRule="auto"/>
        <w:ind w:firstLineChars="200" w:firstLine="480"/>
        <w:jc w:val="center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 xml:space="preserve">                                           （最后签名）</w:t>
      </w:r>
    </w:p>
    <w:p w14:paraId="245A3284" w14:textId="77777777" w:rsidR="00D2100C" w:rsidRDefault="00D2100C">
      <w:pPr>
        <w:spacing w:line="360" w:lineRule="auto"/>
        <w:ind w:firstLineChars="200" w:firstLine="480"/>
        <w:jc w:val="center"/>
        <w:rPr>
          <w:rFonts w:ascii="楷体" w:eastAsia="楷体" w:hAnsi="楷体"/>
          <w:sz w:val="24"/>
          <w:szCs w:val="24"/>
        </w:rPr>
      </w:pPr>
    </w:p>
    <w:p w14:paraId="3350A85A" w14:textId="77777777" w:rsidR="00D2100C" w:rsidRDefault="00000000">
      <w:pPr>
        <w:spacing w:line="360" w:lineRule="auto"/>
        <w:ind w:firstLineChars="200" w:firstLine="480"/>
        <w:jc w:val="center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 xml:space="preserve">                                           年   月   日</w:t>
      </w:r>
    </w:p>
    <w:p w14:paraId="38575997" w14:textId="77777777" w:rsidR="00D2100C" w:rsidRDefault="00D2100C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  <w:sectPr w:rsidR="00D2100C" w:rsidSect="003E5428">
          <w:pgSz w:w="11907" w:h="16839"/>
          <w:pgMar w:top="1418" w:right="1247" w:bottom="1418" w:left="1588" w:header="851" w:footer="992" w:gutter="0"/>
          <w:cols w:space="425"/>
          <w:docGrid w:type="linesAndChars" w:linePitch="312"/>
        </w:sectPr>
      </w:pPr>
    </w:p>
    <w:p w14:paraId="0A14C7FB" w14:textId="77777777" w:rsidR="00D2100C" w:rsidRDefault="00000000">
      <w:pPr>
        <w:pStyle w:val="1"/>
        <w:keepNext w:val="0"/>
        <w:keepLines w:val="0"/>
        <w:spacing w:before="60" w:after="60" w:line="360" w:lineRule="auto"/>
        <w:jc w:val="center"/>
        <w:rPr>
          <w:rFonts w:ascii="黑体" w:eastAsia="黑体" w:hAnsi="黑体"/>
          <w:b w:val="0"/>
          <w:sz w:val="28"/>
          <w:szCs w:val="28"/>
        </w:rPr>
      </w:pPr>
      <w:r>
        <w:rPr>
          <w:rFonts w:ascii="黑体" w:eastAsia="黑体" w:hAnsi="黑体" w:hint="eastAsia"/>
          <w:b w:val="0"/>
          <w:sz w:val="28"/>
          <w:szCs w:val="28"/>
        </w:rPr>
        <w:lastRenderedPageBreak/>
        <w:t>附录</w:t>
      </w:r>
      <w:bookmarkEnd w:id="21"/>
      <w:r>
        <w:rPr>
          <w:rFonts w:ascii="黑体" w:eastAsia="黑体" w:hAnsi="黑体" w:hint="eastAsia"/>
          <w:b w:val="0"/>
          <w:sz w:val="28"/>
          <w:szCs w:val="28"/>
        </w:rPr>
        <w:t>（四号，黑体）</w:t>
      </w:r>
    </w:p>
    <w:p w14:paraId="5A489EA8" w14:textId="77777777" w:rsidR="00D2100C" w:rsidRDefault="00000000">
      <w:pPr>
        <w:jc w:val="center"/>
      </w:pPr>
      <w:r>
        <w:rPr>
          <w:rFonts w:eastAsia="楷体"/>
          <w:sz w:val="24"/>
          <w:szCs w:val="24"/>
        </w:rPr>
        <w:t>（</w:t>
      </w:r>
      <w:r>
        <w:rPr>
          <w:rFonts w:eastAsia="楷体" w:hint="eastAsia"/>
          <w:sz w:val="24"/>
          <w:szCs w:val="24"/>
        </w:rPr>
        <w:t>附录内容格式要求：</w:t>
      </w:r>
      <w:r>
        <w:rPr>
          <w:rFonts w:eastAsia="楷体" w:hint="eastAsia"/>
          <w:color w:val="FF0000"/>
          <w:sz w:val="24"/>
          <w:szCs w:val="24"/>
        </w:rPr>
        <w:t>小四号，宋体，英文文献</w:t>
      </w:r>
      <w:r>
        <w:rPr>
          <w:rFonts w:eastAsia="楷体" w:hint="eastAsia"/>
          <w:color w:val="FF0000"/>
          <w:sz w:val="24"/>
          <w:szCs w:val="24"/>
        </w:rPr>
        <w:t xml:space="preserve">Times new roman </w:t>
      </w:r>
      <w:r>
        <w:rPr>
          <w:rFonts w:eastAsia="楷体" w:hint="eastAsia"/>
          <w:color w:val="FF0000"/>
          <w:sz w:val="24"/>
          <w:szCs w:val="24"/>
        </w:rPr>
        <w:t>小四号</w:t>
      </w:r>
      <w:r>
        <w:rPr>
          <w:rFonts w:eastAsia="楷体"/>
          <w:sz w:val="24"/>
          <w:szCs w:val="24"/>
        </w:rPr>
        <w:t>）</w:t>
      </w:r>
    </w:p>
    <w:p w14:paraId="2EFB6EE5" w14:textId="77777777" w:rsidR="00D2100C" w:rsidRDefault="0000000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若无另行说明的，这一项可忽略。（如果</w:t>
      </w:r>
      <w:r>
        <w:rPr>
          <w:rFonts w:asciiTheme="minorEastAsia" w:eastAsiaTheme="minorEastAsia" w:hAnsiTheme="minorEastAsia"/>
          <w:sz w:val="24"/>
          <w:szCs w:val="24"/>
        </w:rPr>
        <w:t>有</w:t>
      </w:r>
      <w:r>
        <w:rPr>
          <w:rFonts w:asciiTheme="minorEastAsia" w:eastAsiaTheme="minorEastAsia" w:hAnsiTheme="minorEastAsia" w:hint="eastAsia"/>
          <w:sz w:val="24"/>
          <w:szCs w:val="24"/>
        </w:rPr>
        <w:t>与</w:t>
      </w:r>
      <w:r>
        <w:rPr>
          <w:rFonts w:asciiTheme="minorEastAsia" w:eastAsiaTheme="minorEastAsia" w:hAnsiTheme="minorEastAsia"/>
          <w:sz w:val="24"/>
          <w:szCs w:val="24"/>
        </w:rPr>
        <w:t>毕业论文相关</w:t>
      </w:r>
      <w:r>
        <w:rPr>
          <w:rFonts w:asciiTheme="minorEastAsia" w:eastAsiaTheme="minorEastAsia" w:hAnsiTheme="minorEastAsia" w:hint="eastAsia"/>
          <w:sz w:val="24"/>
          <w:szCs w:val="24"/>
        </w:rPr>
        <w:t>的</w:t>
      </w:r>
      <w:r>
        <w:rPr>
          <w:rFonts w:asciiTheme="minorEastAsia" w:eastAsiaTheme="minorEastAsia" w:hAnsiTheme="minorEastAsia"/>
          <w:sz w:val="24"/>
          <w:szCs w:val="24"/>
        </w:rPr>
        <w:t>成果，比如发表的相关</w:t>
      </w:r>
      <w:r>
        <w:rPr>
          <w:rFonts w:asciiTheme="minorEastAsia" w:eastAsiaTheme="minorEastAsia" w:hAnsiTheme="minorEastAsia" w:hint="eastAsia"/>
          <w:sz w:val="24"/>
          <w:szCs w:val="24"/>
        </w:rPr>
        <w:t>文章、</w:t>
      </w:r>
      <w:r>
        <w:rPr>
          <w:rFonts w:asciiTheme="minorEastAsia" w:eastAsiaTheme="minorEastAsia" w:hAnsiTheme="minorEastAsia"/>
          <w:sz w:val="24"/>
          <w:szCs w:val="24"/>
        </w:rPr>
        <w:t>专利</w:t>
      </w:r>
      <w:r>
        <w:rPr>
          <w:rFonts w:asciiTheme="minorEastAsia" w:eastAsiaTheme="minorEastAsia" w:hAnsiTheme="minorEastAsia" w:hint="eastAsia"/>
          <w:sz w:val="24"/>
          <w:szCs w:val="24"/>
        </w:rPr>
        <w:t>、</w:t>
      </w:r>
      <w:r>
        <w:rPr>
          <w:rFonts w:asciiTheme="minorEastAsia" w:eastAsiaTheme="minorEastAsia" w:hAnsiTheme="minorEastAsia"/>
          <w:sz w:val="24"/>
          <w:szCs w:val="24"/>
        </w:rPr>
        <w:t>奖项等，</w:t>
      </w:r>
      <w:r>
        <w:rPr>
          <w:rFonts w:asciiTheme="minorEastAsia" w:eastAsiaTheme="minorEastAsia" w:hAnsiTheme="minorEastAsia" w:hint="eastAsia"/>
          <w:sz w:val="24"/>
          <w:szCs w:val="24"/>
        </w:rPr>
        <w:t>可列上）</w:t>
      </w:r>
    </w:p>
    <w:sectPr w:rsidR="00D2100C">
      <w:pgSz w:w="11907" w:h="16839"/>
      <w:pgMar w:top="1418" w:right="1134" w:bottom="1134" w:left="1418" w:header="851" w:footer="992" w:gutter="0"/>
      <w:cols w:space="425"/>
      <w:docGrid w:type="linesAndChar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李艳 [2]" w:date="2023-06-20T15:47:00Z" w:initials="">
    <w:p w14:paraId="3F7B4216" w14:textId="77777777" w:rsidR="00D2100C" w:rsidRDefault="00000000">
      <w:pPr>
        <w:pStyle w:val="a3"/>
      </w:pPr>
      <w:r>
        <w:rPr>
          <w:rFonts w:hint="eastAsia"/>
        </w:rPr>
        <w:t>方正小标宋简体，</w:t>
      </w:r>
      <w:r>
        <w:rPr>
          <w:rFonts w:hint="eastAsia"/>
        </w:rPr>
        <w:t>46</w:t>
      </w:r>
      <w:r>
        <w:rPr>
          <w:rFonts w:hint="eastAsia"/>
        </w:rPr>
        <w:t>号</w:t>
      </w:r>
    </w:p>
  </w:comment>
  <w:comment w:id="3" w:author="李艳 [2]" w:date="2023-03-01T21:46:00Z" w:initials="">
    <w:p w14:paraId="5B390AC1" w14:textId="77777777" w:rsidR="00D2100C" w:rsidRDefault="00000000">
      <w:pPr>
        <w:pStyle w:val="a3"/>
      </w:pPr>
      <w:r>
        <w:rPr>
          <w:rFonts w:hint="eastAsia"/>
        </w:rPr>
        <w:t>报道性摘要</w:t>
      </w:r>
      <w:r>
        <w:rPr>
          <w:rFonts w:hint="eastAsia"/>
        </w:rPr>
        <w:t>400</w:t>
      </w:r>
      <w:r>
        <w:rPr>
          <w:rFonts w:hint="eastAsia"/>
        </w:rPr>
        <w:t>字左右</w:t>
      </w:r>
    </w:p>
  </w:comment>
  <w:comment w:id="4" w:author="Administrator" w:date="2023-03-24T16:12:00Z" w:initials="A">
    <w:p w14:paraId="20D61CE6" w14:textId="77777777" w:rsidR="00D2100C" w:rsidRDefault="00000000">
      <w:pPr>
        <w:pStyle w:val="a3"/>
      </w:pPr>
      <w:r>
        <w:t>小</w:t>
      </w:r>
      <w:r>
        <w:rPr>
          <w:rFonts w:eastAsia="Times New Roman" w:hint="eastAsia"/>
        </w:rPr>
        <w:t>四</w:t>
      </w:r>
      <w:r>
        <w:t>号</w:t>
      </w:r>
      <w:r>
        <w:rPr>
          <w:rFonts w:eastAsia="Times New Roman"/>
        </w:rPr>
        <w:t>Times New Roman</w:t>
      </w:r>
      <w:r>
        <w:t>字体，加粗</w:t>
      </w:r>
    </w:p>
  </w:comment>
  <w:comment w:id="5" w:author="user" w:date="2014-12-17T08:14:00Z" w:initials="u">
    <w:p w14:paraId="7377538F" w14:textId="77777777" w:rsidR="00D2100C" w:rsidRDefault="00000000">
      <w:pPr>
        <w:pStyle w:val="a3"/>
      </w:pPr>
      <w:r>
        <w:rPr>
          <w:rFonts w:hint="eastAsia"/>
          <w:color w:val="FF0000"/>
        </w:rPr>
        <w:t>此部分注意语法、专业英语句子的表达。必须由指导老师进行严格把关！</w:t>
      </w:r>
    </w:p>
  </w:comment>
  <w:comment w:id="6" w:author="李艳 [2]" w:date="2023-03-01T22:13:00Z" w:initials="">
    <w:p w14:paraId="14985073" w14:textId="77777777" w:rsidR="00D2100C" w:rsidRDefault="00000000">
      <w:pPr>
        <w:pStyle w:val="a3"/>
      </w:pPr>
      <w:r>
        <w:rPr>
          <w:rFonts w:hint="eastAsia"/>
        </w:rPr>
        <w:t>和前面阿拉伯数字之间空一格，标题末尾不加标点</w:t>
      </w:r>
    </w:p>
  </w:comment>
  <w:comment w:id="7" w:author="Administrator" w:date="2023-04-19T15:32:00Z" w:initials="A">
    <w:p w14:paraId="60624350" w14:textId="77777777" w:rsidR="00D2100C" w:rsidRDefault="00000000">
      <w:pPr>
        <w:pStyle w:val="a3"/>
        <w:rPr>
          <w:rFonts w:eastAsiaTheme="minorEastAsia"/>
        </w:rPr>
      </w:pPr>
      <w:r>
        <w:rPr>
          <w:rFonts w:hint="eastAsia"/>
        </w:rPr>
        <w:t>正文中参考文献格式：</w:t>
      </w:r>
      <w:r>
        <w:rPr>
          <w:rFonts w:eastAsiaTheme="minorEastAsia"/>
          <w:sz w:val="24"/>
        </w:rPr>
        <w:t>Times New Roman</w:t>
      </w:r>
      <w:r>
        <w:rPr>
          <w:rFonts w:eastAsiaTheme="minorEastAsia"/>
          <w:sz w:val="24"/>
        </w:rPr>
        <w:t>，小四号</w:t>
      </w:r>
      <w:r>
        <w:rPr>
          <w:rFonts w:eastAsiaTheme="minorEastAsia" w:hint="eastAsia"/>
          <w:sz w:val="24"/>
        </w:rPr>
        <w:t>，上标</w:t>
      </w:r>
    </w:p>
  </w:comment>
  <w:comment w:id="8" w:author="李艳 [2]" w:date="2023-03-01T22:16:00Z" w:initials="">
    <w:p w14:paraId="39CA7D69" w14:textId="77777777" w:rsidR="00D2100C" w:rsidRDefault="00000000">
      <w:pPr>
        <w:pStyle w:val="a3"/>
      </w:pPr>
      <w:r>
        <w:rPr>
          <w:rFonts w:hint="eastAsia"/>
        </w:rPr>
        <w:t>有需要列项说明的，可采用“</w:t>
      </w:r>
      <w:r>
        <w:rPr>
          <w:rFonts w:hint="eastAsia"/>
        </w:rPr>
        <w:t>1</w:t>
      </w:r>
      <w:r>
        <w:rPr>
          <w:rFonts w:hint="eastAsia"/>
        </w:rPr>
        <w:t>）”“</w:t>
      </w:r>
      <w:r>
        <w:rPr>
          <w:rFonts w:hint="eastAsia"/>
        </w:rPr>
        <w:t>2</w:t>
      </w:r>
      <w:r>
        <w:rPr>
          <w:rFonts w:hint="eastAsia"/>
        </w:rPr>
        <w:t>）”或“（</w:t>
      </w:r>
      <w:r>
        <w:rPr>
          <w:rFonts w:hint="eastAsia"/>
        </w:rPr>
        <w:t>1</w:t>
      </w:r>
      <w:r>
        <w:rPr>
          <w:rFonts w:hint="eastAsia"/>
        </w:rPr>
        <w:t>）”“（</w:t>
      </w:r>
      <w:r>
        <w:rPr>
          <w:rFonts w:hint="eastAsia"/>
        </w:rPr>
        <w:t>2</w:t>
      </w:r>
      <w:r>
        <w:rPr>
          <w:rFonts w:hint="eastAsia"/>
        </w:rPr>
        <w:t>）”的格式</w:t>
      </w:r>
    </w:p>
  </w:comment>
  <w:comment w:id="9" w:author="user" w:date="2014-12-17T08:37:00Z" w:initials="u">
    <w:p w14:paraId="0C6C39B8" w14:textId="77777777" w:rsidR="00D2100C" w:rsidRDefault="00000000">
      <w:pPr>
        <w:pStyle w:val="a3"/>
      </w:pPr>
      <w:r>
        <w:rPr>
          <w:rFonts w:hint="eastAsia"/>
        </w:rPr>
        <w:t>所有的谱图都要</w:t>
      </w:r>
      <w:r>
        <w:rPr>
          <w:rFonts w:hint="eastAsia"/>
          <w:color w:val="FF0000"/>
        </w:rPr>
        <w:t>居中</w:t>
      </w:r>
      <w:r>
        <w:rPr>
          <w:rFonts w:hint="eastAsia"/>
        </w:rPr>
        <w:t>，</w:t>
      </w:r>
      <w:proofErr w:type="gramStart"/>
      <w:r>
        <w:rPr>
          <w:rFonts w:hint="eastAsia"/>
        </w:rPr>
        <w:t>且图片</w:t>
      </w:r>
      <w:proofErr w:type="gramEnd"/>
      <w:r>
        <w:rPr>
          <w:rFonts w:hint="eastAsia"/>
        </w:rPr>
        <w:t>不可</w:t>
      </w:r>
      <w:proofErr w:type="gramStart"/>
      <w:r>
        <w:rPr>
          <w:rFonts w:hint="eastAsia"/>
        </w:rPr>
        <w:t>过份</w:t>
      </w:r>
      <w:proofErr w:type="gramEnd"/>
      <w:r>
        <w:rPr>
          <w:rFonts w:hint="eastAsia"/>
        </w:rPr>
        <w:t>放大</w:t>
      </w:r>
    </w:p>
  </w:comment>
  <w:comment w:id="10" w:author="user" w:date="2014-12-17T08:37:00Z" w:initials="u">
    <w:p w14:paraId="3A8207C7" w14:textId="77777777" w:rsidR="00D2100C" w:rsidRDefault="00000000">
      <w:pPr>
        <w:pStyle w:val="a3"/>
      </w:pPr>
      <w:r>
        <w:rPr>
          <w:rFonts w:hint="eastAsia"/>
        </w:rPr>
        <w:t>对应的</w:t>
      </w:r>
      <w:r>
        <w:rPr>
          <w:rFonts w:hint="eastAsia"/>
          <w:color w:val="FF0000"/>
        </w:rPr>
        <w:t>标题也要居中</w:t>
      </w:r>
    </w:p>
  </w:comment>
  <w:comment w:id="11" w:author="Administrator" w:date="2023-03-23T11:52:00Z" w:initials="A">
    <w:p w14:paraId="3F717659" w14:textId="77777777" w:rsidR="00D2100C" w:rsidRDefault="00000000">
      <w:pPr>
        <w:pStyle w:val="a3"/>
      </w:pPr>
      <w:r>
        <w:rPr>
          <w:rFonts w:hint="eastAsia"/>
        </w:rPr>
        <w:t>五号，黑体</w:t>
      </w:r>
    </w:p>
  </w:comment>
  <w:comment w:id="12" w:author="Administrator" w:date="2023-03-23T11:52:00Z" w:initials="A">
    <w:p w14:paraId="53B54441" w14:textId="77777777" w:rsidR="00D2100C" w:rsidRDefault="00000000">
      <w:pPr>
        <w:pStyle w:val="a3"/>
      </w:pPr>
      <w:r>
        <w:rPr>
          <w:rFonts w:hint="eastAsia"/>
        </w:rPr>
        <w:t>五号，宋体，数字、字母为</w:t>
      </w:r>
      <w:r>
        <w:rPr>
          <w:rFonts w:hint="eastAsia"/>
        </w:rPr>
        <w:t>Times New Roman</w:t>
      </w:r>
    </w:p>
  </w:comment>
  <w:comment w:id="13" w:author="Administrator" w:date="2023-03-22T21:53:00Z" w:initials="A">
    <w:p w14:paraId="05355121" w14:textId="77777777" w:rsidR="00D2100C" w:rsidRDefault="00000000">
      <w:pPr>
        <w:pStyle w:val="a3"/>
      </w:pPr>
      <w:r>
        <w:rPr>
          <w:rFonts w:hint="eastAsia"/>
        </w:rPr>
        <w:t>坐标</w:t>
      </w:r>
      <w:proofErr w:type="gramStart"/>
      <w:r>
        <w:rPr>
          <w:rFonts w:hint="eastAsia"/>
        </w:rPr>
        <w:t>标目位于</w:t>
      </w:r>
      <w:proofErr w:type="gramEnd"/>
      <w:r>
        <w:rPr>
          <w:rFonts w:hint="eastAsia"/>
        </w:rPr>
        <w:t>坐标轴外侧，</w:t>
      </w:r>
      <w:proofErr w:type="gramStart"/>
      <w:r>
        <w:rPr>
          <w:rFonts w:hint="eastAsia"/>
        </w:rPr>
        <w:t>横坐标标目自</w:t>
      </w:r>
      <w:proofErr w:type="gramEnd"/>
      <w:r>
        <w:rPr>
          <w:rFonts w:hint="eastAsia"/>
        </w:rPr>
        <w:t>左至右，</w:t>
      </w:r>
      <w:proofErr w:type="gramStart"/>
      <w:r>
        <w:rPr>
          <w:rFonts w:hint="eastAsia"/>
        </w:rPr>
        <w:t>纵坐标标目自下而上</w:t>
      </w:r>
      <w:proofErr w:type="gramEnd"/>
    </w:p>
  </w:comment>
  <w:comment w:id="14" w:author="AutoBVT" w:date="2023-03-23T16:17:00Z" w:initials="A">
    <w:p w14:paraId="0F4D14E3" w14:textId="77777777" w:rsidR="00D2100C" w:rsidRDefault="00000000">
      <w:pPr>
        <w:pStyle w:val="a3"/>
      </w:pPr>
      <w:r>
        <w:rPr>
          <w:rFonts w:hint="eastAsia"/>
        </w:rPr>
        <w:t>五号黑体</w:t>
      </w:r>
    </w:p>
  </w:comment>
  <w:comment w:id="16" w:author="AutoBVT" w:date="2023-03-23T16:17:00Z" w:initials="A">
    <w:p w14:paraId="580D5C24" w14:textId="77777777" w:rsidR="00D2100C" w:rsidRDefault="00000000">
      <w:pPr>
        <w:pStyle w:val="a3"/>
      </w:pPr>
      <w:r>
        <w:rPr>
          <w:rFonts w:hint="eastAsia"/>
        </w:rPr>
        <w:t>五号黑体，字母、数字</w:t>
      </w:r>
      <w:r>
        <w:rPr>
          <w:rFonts w:hint="eastAsia"/>
        </w:rPr>
        <w:t>Times New Roman</w:t>
      </w:r>
    </w:p>
  </w:comment>
  <w:comment w:id="15" w:author="AutoBVT" w:date="2023-03-23T16:19:00Z" w:initials="A">
    <w:p w14:paraId="647B38F6" w14:textId="77777777" w:rsidR="00D2100C" w:rsidRDefault="00000000">
      <w:pPr>
        <w:pStyle w:val="a3"/>
      </w:pPr>
      <w:r>
        <w:rPr>
          <w:rFonts w:hint="eastAsia"/>
        </w:rPr>
        <w:t>表头居中，表</w:t>
      </w:r>
      <w:r>
        <w:t>编号和</w:t>
      </w:r>
      <w:r>
        <w:rPr>
          <w:rFonts w:hint="eastAsia"/>
        </w:rPr>
        <w:t>后面</w:t>
      </w:r>
      <w:r>
        <w:t>文字之间空一格。</w:t>
      </w:r>
    </w:p>
  </w:comment>
  <w:comment w:id="17" w:author="user" w:date="2015-06-06T08:21:00Z" w:initials="u">
    <w:p w14:paraId="63DC529B" w14:textId="77777777" w:rsidR="00D2100C" w:rsidRDefault="00000000">
      <w:pPr>
        <w:pStyle w:val="a3"/>
      </w:pPr>
      <w:r>
        <w:rPr>
          <w:rFonts w:hint="eastAsia"/>
        </w:rPr>
        <w:t>内容五号宋体，字母、数字</w:t>
      </w:r>
      <w:r>
        <w:rPr>
          <w:rFonts w:hint="eastAsia"/>
        </w:rPr>
        <w:t>Times New Roman</w:t>
      </w:r>
      <w:r>
        <w:rPr>
          <w:rFonts w:hint="eastAsia"/>
        </w:rPr>
        <w:t>，五号</w:t>
      </w:r>
    </w:p>
  </w:comment>
  <w:comment w:id="18" w:author="Administrator" w:date="2023-03-22T21:57:00Z" w:initials="A">
    <w:p w14:paraId="324F5427" w14:textId="77777777" w:rsidR="00D2100C" w:rsidRDefault="00000000">
      <w:pPr>
        <w:pStyle w:val="a3"/>
      </w:pPr>
      <w:r>
        <w:rPr>
          <w:rFonts w:hint="eastAsia"/>
        </w:rPr>
        <w:t>数值的有效数字都写出，如“</w:t>
      </w:r>
      <w:r>
        <w:rPr>
          <w:rFonts w:hint="eastAsia"/>
        </w:rPr>
        <w:t>1.50,1.75</w:t>
      </w:r>
      <w:r>
        <w:rPr>
          <w:rFonts w:hint="eastAsia"/>
        </w:rPr>
        <w:t>”不能写成“</w:t>
      </w:r>
      <w:r>
        <w:rPr>
          <w:rFonts w:hint="eastAsia"/>
        </w:rPr>
        <w:t>1.5,1.75</w:t>
      </w:r>
      <w:r>
        <w:rPr>
          <w:rFonts w:hint="eastAsia"/>
        </w:rPr>
        <w:t>”</w:t>
      </w:r>
    </w:p>
  </w:comment>
  <w:comment w:id="19" w:author="user" w:date="2015-06-06T08:21:00Z" w:initials="u">
    <w:p w14:paraId="7541792D" w14:textId="77777777" w:rsidR="00D2100C" w:rsidRDefault="00000000">
      <w:pPr>
        <w:pStyle w:val="a3"/>
      </w:pPr>
      <w:r>
        <w:rPr>
          <w:rFonts w:hint="eastAsia"/>
        </w:rPr>
        <w:t>单元格对齐方式为居中。</w:t>
      </w:r>
    </w:p>
  </w:comment>
  <w:comment w:id="20" w:author="AutoBVT" w:date="2023-03-22T17:27:00Z" w:initials="A">
    <w:p w14:paraId="488670E6" w14:textId="77777777" w:rsidR="00D2100C" w:rsidRDefault="00000000">
      <w:pPr>
        <w:pStyle w:val="a3"/>
      </w:pPr>
      <w:r>
        <w:rPr>
          <w:rFonts w:hint="eastAsia"/>
        </w:rPr>
        <w:t>表身中的“空白”表示无此项或未测量，“一”表示测量过而未发现，“</w:t>
      </w:r>
      <w:r>
        <w:rPr>
          <w:rFonts w:hint="eastAsia"/>
        </w:rPr>
        <w:t>0</w:t>
      </w:r>
      <w:r>
        <w:rPr>
          <w:rFonts w:hint="eastAsia"/>
        </w:rPr>
        <w:t>”表示实测结果为零。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F7B4216" w15:done="0"/>
  <w15:commentEx w15:paraId="5B390AC1" w15:done="0"/>
  <w15:commentEx w15:paraId="20D61CE6" w15:done="0"/>
  <w15:commentEx w15:paraId="7377538F" w15:done="0"/>
  <w15:commentEx w15:paraId="14985073" w15:done="0"/>
  <w15:commentEx w15:paraId="60624350" w15:done="0"/>
  <w15:commentEx w15:paraId="39CA7D69" w15:done="0"/>
  <w15:commentEx w15:paraId="0C6C39B8" w15:done="0"/>
  <w15:commentEx w15:paraId="3A8207C7" w15:done="0"/>
  <w15:commentEx w15:paraId="3F717659" w15:done="0"/>
  <w15:commentEx w15:paraId="53B54441" w15:done="0"/>
  <w15:commentEx w15:paraId="05355121" w15:done="0"/>
  <w15:commentEx w15:paraId="0F4D14E3" w15:done="0"/>
  <w15:commentEx w15:paraId="580D5C24" w15:done="0"/>
  <w15:commentEx w15:paraId="647B38F6" w15:done="0"/>
  <w15:commentEx w15:paraId="63DC529B" w15:done="0"/>
  <w15:commentEx w15:paraId="324F5427" w15:done="0"/>
  <w15:commentEx w15:paraId="7541792D" w15:done="0"/>
  <w15:commentEx w15:paraId="488670E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7B4216" w16cid:durableId="7036D49B"/>
  <w16cid:commentId w16cid:paraId="5B390AC1" w16cid:durableId="11CBA326"/>
  <w16cid:commentId w16cid:paraId="20D61CE6" w16cid:durableId="15B81E15"/>
  <w16cid:commentId w16cid:paraId="7377538F" w16cid:durableId="4881EE2B"/>
  <w16cid:commentId w16cid:paraId="14985073" w16cid:durableId="19242BE4"/>
  <w16cid:commentId w16cid:paraId="60624350" w16cid:durableId="177A8520"/>
  <w16cid:commentId w16cid:paraId="39CA7D69" w16cid:durableId="64E90889"/>
  <w16cid:commentId w16cid:paraId="0C6C39B8" w16cid:durableId="2C382355"/>
  <w16cid:commentId w16cid:paraId="3A8207C7" w16cid:durableId="41926699"/>
  <w16cid:commentId w16cid:paraId="3F717659" w16cid:durableId="4BC65A68"/>
  <w16cid:commentId w16cid:paraId="53B54441" w16cid:durableId="7A8823B5"/>
  <w16cid:commentId w16cid:paraId="05355121" w16cid:durableId="699FF5B8"/>
  <w16cid:commentId w16cid:paraId="0F4D14E3" w16cid:durableId="5FCEA194"/>
  <w16cid:commentId w16cid:paraId="580D5C24" w16cid:durableId="4CC1AC56"/>
  <w16cid:commentId w16cid:paraId="647B38F6" w16cid:durableId="4206D172"/>
  <w16cid:commentId w16cid:paraId="63DC529B" w16cid:durableId="5C7FE3CE"/>
  <w16cid:commentId w16cid:paraId="324F5427" w16cid:durableId="4832B5FA"/>
  <w16cid:commentId w16cid:paraId="7541792D" w16cid:durableId="2DE886C9"/>
  <w16cid:commentId w16cid:paraId="488670E6" w16cid:durableId="300C5F8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ACE8B" w14:textId="77777777" w:rsidR="003E5428" w:rsidRDefault="003E5428">
      <w:r>
        <w:separator/>
      </w:r>
    </w:p>
  </w:endnote>
  <w:endnote w:type="continuationSeparator" w:id="0">
    <w:p w14:paraId="7EC24C9B" w14:textId="77777777" w:rsidR="003E5428" w:rsidRDefault="003E5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20136401-0A70-455F-975F-1F4DF23FDF5D}"/>
    <w:embedBold r:id="rId2" w:subsetted="1" w:fontKey="{EAD46D2A-0EF8-4D0E-998E-2B7C677D375A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B0DAB2F0-C0D2-4562-A36C-400CAEF9AFC6}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  <w:embedRegular r:id="rId4" w:subsetted="1" w:fontKey="{1472E47A-A0FC-4EC8-AAAF-03941C751487}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5" w:subsetted="1" w:fontKey="{80B617CD-82E6-464E-B4BB-623CDAA35DA3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FFDC87A5-15B2-4CBF-A34B-68DD7C5326A5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7" w:subsetted="1" w:fontKey="{275F23A6-3651-4226-8129-C4FFEC1EEC0B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91941" w14:textId="77777777" w:rsidR="00D2100C" w:rsidRDefault="00000000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016AD2BF" w14:textId="77777777" w:rsidR="00D2100C" w:rsidRDefault="00D2100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F24E9" w14:textId="77777777" w:rsidR="00D2100C" w:rsidRDefault="00000000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</w:rPr>
      <w:t>6</w:t>
    </w:r>
    <w:r>
      <w:rPr>
        <w:rStyle w:val="ae"/>
      </w:rPr>
      <w:fldChar w:fldCharType="end"/>
    </w:r>
    <w:r>
      <w:rPr>
        <w:rStyle w:val="ae"/>
      </w:rPr>
      <w:t xml:space="preserve">       </w:t>
    </w:r>
  </w:p>
  <w:p w14:paraId="3527CB72" w14:textId="77777777" w:rsidR="00D2100C" w:rsidRDefault="00000000">
    <w:pPr>
      <w:pStyle w:val="a7"/>
      <w:jc w:val="both"/>
    </w:pPr>
    <w:r>
      <w:rPr>
        <w:kern w:val="0"/>
        <w:szCs w:val="2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5A04B" w14:textId="77777777" w:rsidR="00D2100C" w:rsidRDefault="00D2100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BB96A" w14:textId="77777777" w:rsidR="003E5428" w:rsidRDefault="003E5428">
      <w:r>
        <w:separator/>
      </w:r>
    </w:p>
  </w:footnote>
  <w:footnote w:type="continuationSeparator" w:id="0">
    <w:p w14:paraId="569ED0F0" w14:textId="77777777" w:rsidR="003E5428" w:rsidRDefault="003E5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F3391" w14:textId="77777777" w:rsidR="00D2100C" w:rsidRDefault="00000000">
    <w:pPr>
      <w:pStyle w:val="a9"/>
      <w:rPr>
        <w:color w:val="FF0000"/>
      </w:rPr>
    </w:pPr>
    <w:r>
      <w:rPr>
        <w:rFonts w:hint="eastAsia"/>
        <w:color w:val="FF0000"/>
      </w:rPr>
      <w:t>页眉从目录页开始设置，统一格式为：奇数页：山东农业大学学士论文，偶数页：论文题目</w:t>
    </w:r>
  </w:p>
  <w:p w14:paraId="00BA01E5" w14:textId="77777777" w:rsidR="00D2100C" w:rsidRDefault="00D2100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80717"/>
    <w:multiLevelType w:val="multilevel"/>
    <w:tmpl w:val="21480717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 w16cid:durableId="2275722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李艳 [2]">
    <w15:presenceInfo w15:providerId="None" w15:userId="李艳"/>
  </w15:person>
  <w15:person w15:author="Administrator">
    <w15:presenceInfo w15:providerId="None" w15:userId="Administrator"/>
  </w15:person>
  <w15:person w15:author="user">
    <w15:presenceInfo w15:providerId="None" w15:userId="user"/>
  </w15:person>
  <w15:person w15:author="AutoBVT">
    <w15:presenceInfo w15:providerId="None" w15:userId="AutoBV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attachedTemplate r:id="rId1"/>
  <w:defaultTabStop w:val="756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Tc4ZTY5ZjkwMjMwNWNiMDQzOWVmMmQ5NDQxY2Q3MWIifQ=="/>
  </w:docVars>
  <w:rsids>
    <w:rsidRoot w:val="00BD7F73"/>
    <w:rsid w:val="00002150"/>
    <w:rsid w:val="00004B5B"/>
    <w:rsid w:val="0001789D"/>
    <w:rsid w:val="000571FC"/>
    <w:rsid w:val="000C0B4F"/>
    <w:rsid w:val="000C43D2"/>
    <w:rsid w:val="000E53AE"/>
    <w:rsid w:val="000F0977"/>
    <w:rsid w:val="000F306B"/>
    <w:rsid w:val="000F314D"/>
    <w:rsid w:val="000F4EE3"/>
    <w:rsid w:val="00146CAC"/>
    <w:rsid w:val="00150B96"/>
    <w:rsid w:val="00157EB1"/>
    <w:rsid w:val="001623F0"/>
    <w:rsid w:val="001673B8"/>
    <w:rsid w:val="001715DF"/>
    <w:rsid w:val="00171F1B"/>
    <w:rsid w:val="00180421"/>
    <w:rsid w:val="001920CE"/>
    <w:rsid w:val="001A5442"/>
    <w:rsid w:val="001B4CC6"/>
    <w:rsid w:val="00210A95"/>
    <w:rsid w:val="00243A40"/>
    <w:rsid w:val="002441CF"/>
    <w:rsid w:val="002B23FC"/>
    <w:rsid w:val="002F2D51"/>
    <w:rsid w:val="002F2E25"/>
    <w:rsid w:val="002F52BA"/>
    <w:rsid w:val="003020BF"/>
    <w:rsid w:val="00312ED7"/>
    <w:rsid w:val="0031567D"/>
    <w:rsid w:val="003605B3"/>
    <w:rsid w:val="003666FE"/>
    <w:rsid w:val="003721E8"/>
    <w:rsid w:val="00373D4A"/>
    <w:rsid w:val="0038244D"/>
    <w:rsid w:val="00392F33"/>
    <w:rsid w:val="0039700E"/>
    <w:rsid w:val="003C328B"/>
    <w:rsid w:val="003C333C"/>
    <w:rsid w:val="003D114D"/>
    <w:rsid w:val="003D1A31"/>
    <w:rsid w:val="003D56D7"/>
    <w:rsid w:val="003D58A9"/>
    <w:rsid w:val="003E3598"/>
    <w:rsid w:val="003E5428"/>
    <w:rsid w:val="003E58DF"/>
    <w:rsid w:val="003F0E4D"/>
    <w:rsid w:val="004139CB"/>
    <w:rsid w:val="00430EB9"/>
    <w:rsid w:val="0043388E"/>
    <w:rsid w:val="0045792C"/>
    <w:rsid w:val="0047010B"/>
    <w:rsid w:val="004724E2"/>
    <w:rsid w:val="00494D4B"/>
    <w:rsid w:val="00497136"/>
    <w:rsid w:val="004A615C"/>
    <w:rsid w:val="004B066E"/>
    <w:rsid w:val="004D3DD3"/>
    <w:rsid w:val="005013C0"/>
    <w:rsid w:val="00511B3C"/>
    <w:rsid w:val="00541E01"/>
    <w:rsid w:val="005620A7"/>
    <w:rsid w:val="00582B7B"/>
    <w:rsid w:val="00587B5A"/>
    <w:rsid w:val="005C7EA5"/>
    <w:rsid w:val="005F2020"/>
    <w:rsid w:val="006139B1"/>
    <w:rsid w:val="0064352E"/>
    <w:rsid w:val="0065367F"/>
    <w:rsid w:val="00660504"/>
    <w:rsid w:val="00695CA5"/>
    <w:rsid w:val="0069780A"/>
    <w:rsid w:val="006A58C8"/>
    <w:rsid w:val="006A7EE8"/>
    <w:rsid w:val="006C11D6"/>
    <w:rsid w:val="006C618B"/>
    <w:rsid w:val="006D62A9"/>
    <w:rsid w:val="006E3FEE"/>
    <w:rsid w:val="006E6A7B"/>
    <w:rsid w:val="006F6E76"/>
    <w:rsid w:val="00713D43"/>
    <w:rsid w:val="0073553B"/>
    <w:rsid w:val="00750D2F"/>
    <w:rsid w:val="00750E11"/>
    <w:rsid w:val="00763385"/>
    <w:rsid w:val="00772382"/>
    <w:rsid w:val="007B3BAE"/>
    <w:rsid w:val="007D4866"/>
    <w:rsid w:val="007D6357"/>
    <w:rsid w:val="007D744D"/>
    <w:rsid w:val="007E6BAA"/>
    <w:rsid w:val="007F30A8"/>
    <w:rsid w:val="00801557"/>
    <w:rsid w:val="00810E82"/>
    <w:rsid w:val="00812DF8"/>
    <w:rsid w:val="00825289"/>
    <w:rsid w:val="00844F92"/>
    <w:rsid w:val="008712D8"/>
    <w:rsid w:val="00890641"/>
    <w:rsid w:val="008C4E99"/>
    <w:rsid w:val="008D4663"/>
    <w:rsid w:val="008E7459"/>
    <w:rsid w:val="008F0656"/>
    <w:rsid w:val="009119B3"/>
    <w:rsid w:val="00941E3A"/>
    <w:rsid w:val="009616DB"/>
    <w:rsid w:val="00982E7F"/>
    <w:rsid w:val="0098593A"/>
    <w:rsid w:val="009A4766"/>
    <w:rsid w:val="009B61E8"/>
    <w:rsid w:val="009C2F3F"/>
    <w:rsid w:val="009E4829"/>
    <w:rsid w:val="009E6165"/>
    <w:rsid w:val="009F597E"/>
    <w:rsid w:val="00A2505F"/>
    <w:rsid w:val="00A610A2"/>
    <w:rsid w:val="00A67293"/>
    <w:rsid w:val="00A775E1"/>
    <w:rsid w:val="00A8538C"/>
    <w:rsid w:val="00A9064E"/>
    <w:rsid w:val="00AE5679"/>
    <w:rsid w:val="00B22882"/>
    <w:rsid w:val="00B31236"/>
    <w:rsid w:val="00B365D3"/>
    <w:rsid w:val="00B96BA3"/>
    <w:rsid w:val="00BA0FC4"/>
    <w:rsid w:val="00BA159D"/>
    <w:rsid w:val="00BB614E"/>
    <w:rsid w:val="00BB63D9"/>
    <w:rsid w:val="00BB7F0A"/>
    <w:rsid w:val="00BD7F73"/>
    <w:rsid w:val="00BE5899"/>
    <w:rsid w:val="00C16FBC"/>
    <w:rsid w:val="00C23149"/>
    <w:rsid w:val="00C37F68"/>
    <w:rsid w:val="00C73AF9"/>
    <w:rsid w:val="00C82502"/>
    <w:rsid w:val="00CA0365"/>
    <w:rsid w:val="00CA69AB"/>
    <w:rsid w:val="00CE2C0B"/>
    <w:rsid w:val="00CF1A20"/>
    <w:rsid w:val="00D00455"/>
    <w:rsid w:val="00D2100C"/>
    <w:rsid w:val="00D21679"/>
    <w:rsid w:val="00D81AC3"/>
    <w:rsid w:val="00D90F6B"/>
    <w:rsid w:val="00DB6814"/>
    <w:rsid w:val="00DC5C93"/>
    <w:rsid w:val="00DD0E1A"/>
    <w:rsid w:val="00DE4CCF"/>
    <w:rsid w:val="00DF4242"/>
    <w:rsid w:val="00E020CA"/>
    <w:rsid w:val="00E150AB"/>
    <w:rsid w:val="00E5201A"/>
    <w:rsid w:val="00E528FF"/>
    <w:rsid w:val="00E80279"/>
    <w:rsid w:val="00E96FE5"/>
    <w:rsid w:val="00EB3D27"/>
    <w:rsid w:val="00EC118F"/>
    <w:rsid w:val="00EC2A6A"/>
    <w:rsid w:val="00EE6580"/>
    <w:rsid w:val="00F03A3C"/>
    <w:rsid w:val="00F11979"/>
    <w:rsid w:val="00F214B2"/>
    <w:rsid w:val="00F22D74"/>
    <w:rsid w:val="00F35842"/>
    <w:rsid w:val="00F45633"/>
    <w:rsid w:val="00F8305E"/>
    <w:rsid w:val="00F9061A"/>
    <w:rsid w:val="00FA0B73"/>
    <w:rsid w:val="00FD44BF"/>
    <w:rsid w:val="00FF3592"/>
    <w:rsid w:val="098A06BB"/>
    <w:rsid w:val="09990EE7"/>
    <w:rsid w:val="19805192"/>
    <w:rsid w:val="1B2A1DCA"/>
    <w:rsid w:val="1DED0EA3"/>
    <w:rsid w:val="291D24D5"/>
    <w:rsid w:val="30356247"/>
    <w:rsid w:val="360272BC"/>
    <w:rsid w:val="376911DC"/>
    <w:rsid w:val="3D3D3D15"/>
    <w:rsid w:val="3F332CFB"/>
    <w:rsid w:val="4D821300"/>
    <w:rsid w:val="50F30A92"/>
    <w:rsid w:val="59237FE9"/>
    <w:rsid w:val="59457283"/>
    <w:rsid w:val="62005D3C"/>
    <w:rsid w:val="629C78BE"/>
    <w:rsid w:val="6621134E"/>
    <w:rsid w:val="672A27B2"/>
    <w:rsid w:val="68340F77"/>
    <w:rsid w:val="6D7C4BBB"/>
    <w:rsid w:val="6F1B634E"/>
    <w:rsid w:val="716077C0"/>
    <w:rsid w:val="7FA4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89AA95"/>
  <w15:docId w15:val="{5A254398-D070-4CAE-BB87-38E8AEFB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qFormat="1"/>
    <w:lsdException w:name="toc 3" w:semiHidden="1" w:qFormat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autoRedefine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uiPriority w:val="99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qFormat/>
    <w:pPr>
      <w:jc w:val="left"/>
    </w:pPr>
  </w:style>
  <w:style w:type="paragraph" w:styleId="TOC3">
    <w:name w:val="toc 3"/>
    <w:basedOn w:val="a"/>
    <w:next w:val="a"/>
    <w:autoRedefine/>
    <w:uiPriority w:val="99"/>
    <w:semiHidden/>
    <w:qFormat/>
    <w:pPr>
      <w:spacing w:line="300" w:lineRule="auto"/>
      <w:ind w:leftChars="200" w:left="200"/>
    </w:pPr>
    <w:rPr>
      <w:sz w:val="24"/>
    </w:rPr>
  </w:style>
  <w:style w:type="paragraph" w:styleId="a5">
    <w:name w:val="Balloon Text"/>
    <w:basedOn w:val="a"/>
    <w:link w:val="a6"/>
    <w:autoRedefine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autoRedefine/>
    <w:uiPriority w:val="39"/>
    <w:qFormat/>
    <w:pPr>
      <w:tabs>
        <w:tab w:val="right" w:leader="dot" w:pos="7588"/>
      </w:tabs>
      <w:spacing w:line="300" w:lineRule="auto"/>
    </w:pPr>
    <w:rPr>
      <w:sz w:val="24"/>
      <w:szCs w:val="24"/>
    </w:rPr>
  </w:style>
  <w:style w:type="paragraph" w:styleId="TOC2">
    <w:name w:val="toc 2"/>
    <w:basedOn w:val="a"/>
    <w:next w:val="a"/>
    <w:autoRedefine/>
    <w:uiPriority w:val="99"/>
    <w:semiHidden/>
    <w:qFormat/>
    <w:pPr>
      <w:ind w:leftChars="100" w:left="100"/>
    </w:pPr>
    <w:rPr>
      <w:sz w:val="24"/>
    </w:rPr>
  </w:style>
  <w:style w:type="paragraph" w:styleId="ab">
    <w:name w:val="annotation subject"/>
    <w:basedOn w:val="a3"/>
    <w:next w:val="a3"/>
    <w:link w:val="ac"/>
    <w:autoRedefine/>
    <w:uiPriority w:val="99"/>
    <w:semiHidden/>
    <w:qFormat/>
    <w:rPr>
      <w:b/>
      <w:bCs/>
    </w:rPr>
  </w:style>
  <w:style w:type="table" w:styleId="ad">
    <w:name w:val="Table Grid"/>
    <w:basedOn w:val="a1"/>
    <w:autoRedefine/>
    <w:qFormat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autoRedefine/>
    <w:uiPriority w:val="99"/>
    <w:semiHidden/>
    <w:qFormat/>
    <w:rPr>
      <w:rFonts w:cs="Times New Roman"/>
    </w:rPr>
  </w:style>
  <w:style w:type="character" w:styleId="af">
    <w:name w:val="Hyperlink"/>
    <w:basedOn w:val="a0"/>
    <w:autoRedefine/>
    <w:uiPriority w:val="99"/>
    <w:qFormat/>
    <w:rPr>
      <w:rFonts w:cs="Times New Roman"/>
      <w:color w:val="0000FF"/>
      <w:u w:val="single"/>
    </w:rPr>
  </w:style>
  <w:style w:type="character" w:styleId="af0">
    <w:name w:val="annotation reference"/>
    <w:basedOn w:val="a0"/>
    <w:autoRedefine/>
    <w:uiPriority w:val="99"/>
    <w:semiHidden/>
    <w:qFormat/>
    <w:rPr>
      <w:rFonts w:cs="Times New Roman"/>
      <w:sz w:val="21"/>
      <w:szCs w:val="21"/>
    </w:rPr>
  </w:style>
  <w:style w:type="character" w:customStyle="1" w:styleId="10">
    <w:name w:val="标题 1 字符"/>
    <w:basedOn w:val="a0"/>
    <w:link w:val="1"/>
    <w:autoRedefine/>
    <w:uiPriority w:val="9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autoRedefine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autoRedefine/>
    <w:uiPriority w:val="9"/>
    <w:semiHidden/>
    <w:qFormat/>
    <w:rPr>
      <w:b/>
      <w:bCs/>
      <w:sz w:val="32"/>
      <w:szCs w:val="32"/>
    </w:rPr>
  </w:style>
  <w:style w:type="character" w:customStyle="1" w:styleId="a8">
    <w:name w:val="页脚 字符"/>
    <w:basedOn w:val="a0"/>
    <w:link w:val="a7"/>
    <w:autoRedefine/>
    <w:uiPriority w:val="99"/>
    <w:semiHidden/>
    <w:qFormat/>
    <w:rPr>
      <w:sz w:val="18"/>
      <w:szCs w:val="18"/>
    </w:rPr>
  </w:style>
  <w:style w:type="character" w:customStyle="1" w:styleId="aa">
    <w:name w:val="页眉 字符"/>
    <w:basedOn w:val="a0"/>
    <w:link w:val="a9"/>
    <w:autoRedefine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  <w:locked/>
    <w:rPr>
      <w:rFonts w:cs="Times New Roman"/>
      <w:kern w:val="2"/>
      <w:sz w:val="21"/>
    </w:rPr>
  </w:style>
  <w:style w:type="character" w:customStyle="1" w:styleId="ac">
    <w:name w:val="批注主题 字符"/>
    <w:basedOn w:val="a4"/>
    <w:link w:val="ab"/>
    <w:autoRedefine/>
    <w:uiPriority w:val="99"/>
    <w:semiHidden/>
    <w:qFormat/>
    <w:locked/>
    <w:rPr>
      <w:rFonts w:cs="Times New Roman"/>
      <w:b/>
      <w:bCs/>
      <w:kern w:val="2"/>
      <w:sz w:val="21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locked/>
    <w:rPr>
      <w:rFonts w:cs="Times New Roman"/>
      <w:kern w:val="2"/>
      <w:sz w:val="18"/>
      <w:szCs w:val="18"/>
    </w:rPr>
  </w:style>
  <w:style w:type="paragraph" w:styleId="af1">
    <w:name w:val="List Paragraph"/>
    <w:basedOn w:val="a"/>
    <w:autoRedefine/>
    <w:uiPriority w:val="99"/>
    <w:qFormat/>
    <w:pPr>
      <w:ind w:firstLineChars="200" w:firstLine="420"/>
    </w:pPr>
  </w:style>
  <w:style w:type="paragraph" w:customStyle="1" w:styleId="af2">
    <w:name w:val="毕业论文正文"/>
    <w:basedOn w:val="a"/>
    <w:autoRedefine/>
    <w:qFormat/>
    <w:pPr>
      <w:spacing w:line="360" w:lineRule="auto"/>
      <w:ind w:firstLineChars="200" w:firstLine="64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openxmlformats.org/officeDocument/2006/relationships/image" Target="media/image4.png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image" Target="media/image7.png"/><Relationship Id="rId10" Type="http://schemas.microsoft.com/office/2016/09/relationships/commentsIds" Target="commentsIds.xml"/><Relationship Id="rId19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3.xml"/><Relationship Id="rId22" Type="http://schemas.openxmlformats.org/officeDocument/2006/relationships/oleObject" Target="embeddings/oleObject2.bin"/><Relationship Id="rId27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14&#19987;&#19994;&#20027;&#20219;&#24037;&#20316;\2015&#23626;&#27605;&#19994;&#29983;&#30456;&#20851;&#26448;&#26009;\&#23665;&#19996;&#20892;&#19994;&#22823;&#23398;&#26412;&#31185;&#27605;&#19994;&#35770;&#25991;&#26684;&#2433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40501-CAC3-4949-8772-891D90715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山东农业大学本科毕业论文格式.dotx</Template>
  <TotalTime>4</TotalTime>
  <Pages>12</Pages>
  <Words>919</Words>
  <Characters>5239</Characters>
  <Application>Microsoft Office Word</Application>
  <DocSecurity>0</DocSecurity>
  <Lines>43</Lines>
  <Paragraphs>12</Paragraphs>
  <ScaleCrop>false</ScaleCrop>
  <Company>Hewlett-Packard Company</Company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Administrator</cp:lastModifiedBy>
  <cp:revision>29</cp:revision>
  <cp:lastPrinted>2015-06-06T00:25:00Z</cp:lastPrinted>
  <dcterms:created xsi:type="dcterms:W3CDTF">2022-04-22T06:17:00Z</dcterms:created>
  <dcterms:modified xsi:type="dcterms:W3CDTF">2024-04-28T02:25:00Z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1C5C9B0A8787455C83AC11B19412BE90</vt:lpwstr>
  </property>
</Properties>
</file>